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B9" w:rsidRPr="008E4EB9" w:rsidRDefault="008E4EB9" w:rsidP="008E4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работы социального педагога </w:t>
      </w:r>
      <w:r w:rsidR="00EE1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полугодие 2020-2021</w:t>
      </w: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</w:t>
      </w:r>
      <w:r w:rsidR="00EE1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социального педагога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по плану работы школы на 2020-2021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год. </w:t>
      </w:r>
    </w:p>
    <w:p w:rsidR="008E4EB9" w:rsidRPr="008E4EB9" w:rsidRDefault="007A3EAE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цель, задачи на 2020-2021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7A3EAE" w:rsidRPr="007A3EAE" w:rsidRDefault="007A3EAE" w:rsidP="007A3EAE">
      <w:pPr>
        <w:pStyle w:val="a3"/>
        <w:shd w:val="clear" w:color="auto" w:fill="FFFFFF"/>
        <w:spacing w:before="280" w:after="202" w:afterAutospacing="0" w:line="276" w:lineRule="auto"/>
        <w:rPr>
          <w:b/>
          <w:i/>
          <w:color w:val="000000"/>
          <w:szCs w:val="28"/>
        </w:rPr>
      </w:pPr>
      <w:r w:rsidRPr="007A3EAE">
        <w:rPr>
          <w:b/>
          <w:szCs w:val="28"/>
        </w:rPr>
        <w:t xml:space="preserve">Цель: </w:t>
      </w:r>
      <w:r w:rsidRPr="007A3EAE">
        <w:rPr>
          <w:szCs w:val="28"/>
        </w:rPr>
        <w:t xml:space="preserve">оказание </w:t>
      </w:r>
      <w:proofErr w:type="gramStart"/>
      <w:r w:rsidRPr="007A3EAE">
        <w:rPr>
          <w:szCs w:val="28"/>
        </w:rPr>
        <w:t>обучающимся</w:t>
      </w:r>
      <w:proofErr w:type="gramEnd"/>
      <w:r w:rsidRPr="007A3EAE">
        <w:rPr>
          <w:szCs w:val="28"/>
        </w:rPr>
        <w:t xml:space="preserve">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                       </w:t>
      </w:r>
    </w:p>
    <w:p w:rsidR="007A3EAE" w:rsidRPr="007A3EAE" w:rsidRDefault="007A3EAE" w:rsidP="007A3EA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3EAE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7A3EAE">
        <w:rPr>
          <w:rFonts w:ascii="Times New Roman" w:hAnsi="Times New Roman" w:cs="Times New Roman"/>
          <w:sz w:val="24"/>
          <w:szCs w:val="28"/>
        </w:rPr>
        <w:t>Выявление социальных и личностных проблем обучающихся, их родителей и педагогов.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7A3EAE">
        <w:rPr>
          <w:rFonts w:ascii="Times New Roman" w:hAnsi="Times New Roman" w:cs="Times New Roman"/>
          <w:sz w:val="24"/>
          <w:szCs w:val="28"/>
        </w:rPr>
        <w:t>Формирование у обучающихся способностей к самоопределению, саморазвитию.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7A3EAE">
        <w:rPr>
          <w:rFonts w:ascii="Times New Roman" w:hAnsi="Times New Roman" w:cs="Times New Roman"/>
          <w:sz w:val="24"/>
          <w:szCs w:val="28"/>
        </w:rPr>
        <w:t xml:space="preserve">Организация системы профилактических мер по предупреждению отклоняющегося и преступного </w:t>
      </w:r>
      <w:proofErr w:type="spellStart"/>
      <w:r w:rsidRPr="007A3EAE">
        <w:rPr>
          <w:rFonts w:ascii="Times New Roman" w:hAnsi="Times New Roman" w:cs="Times New Roman"/>
          <w:sz w:val="24"/>
          <w:szCs w:val="28"/>
        </w:rPr>
        <w:t>поведениядетей</w:t>
      </w:r>
      <w:proofErr w:type="spellEnd"/>
      <w:r w:rsidRPr="007A3EAE">
        <w:rPr>
          <w:rFonts w:ascii="Times New Roman" w:hAnsi="Times New Roman" w:cs="Times New Roman"/>
          <w:sz w:val="24"/>
          <w:szCs w:val="28"/>
        </w:rPr>
        <w:t xml:space="preserve"> и подростков.  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Разработка мер помощи конкретным учащимся.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Помощь семье в проблемах, связанных с воспитанием, учебой ребенка.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Помощь ребенку в устранении причин, негативно влияющих на его успеваемость и посещение школы.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Привлечение детей, родителей, к организации и проведению социально-педагогических мероприятий, акций.</w:t>
      </w:r>
    </w:p>
    <w:p w:rsidR="007A3EAE" w:rsidRPr="007A3EAE" w:rsidRDefault="007A3EAE" w:rsidP="007A3EAE">
      <w:pPr>
        <w:pStyle w:val="a6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Распознавание, диагностирование и разрешение конфликтов, проблем, трудных жизненных ситуаций, затрагивающих интересы ребенка, на ранних стадиях развития с целью предотвращения серьезных последствий.</w:t>
      </w:r>
    </w:p>
    <w:p w:rsidR="007A3EAE" w:rsidRPr="007A3EAE" w:rsidRDefault="007A3EAE" w:rsidP="007A3EAE">
      <w:p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9.Индивидуальное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7A3EAE" w:rsidRPr="007A3EAE" w:rsidRDefault="007A3EAE" w:rsidP="007A3EAE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eastAsia="Times New Roman" w:hAnsi="Times New Roman" w:cs="Times New Roman"/>
          <w:color w:val="000000"/>
          <w:sz w:val="24"/>
          <w:szCs w:val="28"/>
        </w:rPr>
        <w:t>10.Профилактика и коррекция психического здоровья и социального поведения.</w:t>
      </w:r>
    </w:p>
    <w:p w:rsidR="007A3EAE" w:rsidRPr="007A3EAE" w:rsidRDefault="007A3EAE" w:rsidP="007A3EAE">
      <w:pPr>
        <w:shd w:val="clear" w:color="auto" w:fill="FFFFFF"/>
        <w:spacing w:before="120" w:after="0"/>
        <w:ind w:left="502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3EAE">
        <w:rPr>
          <w:rFonts w:ascii="Times New Roman" w:hAnsi="Times New Roman" w:cs="Times New Roman"/>
          <w:sz w:val="24"/>
          <w:szCs w:val="28"/>
        </w:rPr>
        <w:t>11.  Пропаганда здорового образа жизни.</w:t>
      </w:r>
    </w:p>
    <w:p w:rsidR="008E4EB9" w:rsidRPr="007A3EAE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достижения положительных результатов в своей деятельности социальный педагог:</w:t>
      </w:r>
    </w:p>
    <w:p w:rsidR="008E4EB9" w:rsidRPr="008E4EB9" w:rsidRDefault="008E4EB9" w:rsidP="008E4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-Конституцией РФ, 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-Законом «Об образовании»,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-«Конвенция о правах ребенка», </w:t>
      </w:r>
    </w:p>
    <w:p w:rsidR="007A3EAE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</w:t>
      </w:r>
    </w:p>
    <w:p w:rsidR="008E4EB9" w:rsidRPr="008E4EB9" w:rsidRDefault="007A3EAE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тесную связь с родителями;</w:t>
      </w:r>
    </w:p>
    <w:p w:rsidR="008E4EB9" w:rsidRPr="008E4EB9" w:rsidRDefault="008E4EB9" w:rsidP="008E4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изучает социальные проблемы учеников;</w:t>
      </w:r>
    </w:p>
    <w:p w:rsidR="008E4EB9" w:rsidRPr="008E4EB9" w:rsidRDefault="008E4EB9" w:rsidP="008E4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8E4EB9" w:rsidRPr="008E4EB9" w:rsidRDefault="008E4EB9" w:rsidP="008E4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поддерживает тесную связь с органами опеки и попечительства, с КДН и ЗП при администрации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Кайтагского</w:t>
      </w:r>
      <w:proofErr w:type="spellEnd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EB9" w:rsidRPr="008E4EB9" w:rsidRDefault="008E4EB9" w:rsidP="008E4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Обновление и создание документации.</w:t>
      </w:r>
    </w:p>
    <w:p w:rsidR="007A3EAE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учебный год начался с обновления и создания документации на новый учебный год:</w:t>
      </w:r>
    </w:p>
    <w:p w:rsidR="008E4EB9" w:rsidRPr="008E4EB9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 паспорта классов, школы;</w:t>
      </w:r>
    </w:p>
    <w:p w:rsidR="008E4EB9" w:rsidRPr="008E4EB9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работы социального педагога;</w:t>
      </w:r>
    </w:p>
    <w:p w:rsidR="008E4EB9" w:rsidRPr="008E4EB9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 работы по реализации профилактических программ по коррекционным направлениям: «Доверие»- профилактика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</w:t>
      </w:r>
      <w:proofErr w:type="spell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детей и подростков»;</w:t>
      </w:r>
    </w:p>
    <w:p w:rsidR="008E4EB9" w:rsidRPr="008E4EB9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мероприятий, направленных на профилактику употребления ПАВ;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Обновлены и созданы следующие списки: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 из малообеспеченных семей;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Банк данных детей-сирот и детей,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детей-инвалидов;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 из многодетных семей.</w:t>
      </w:r>
    </w:p>
    <w:p w:rsidR="008E4EB9" w:rsidRPr="008E4EB9" w:rsidRDefault="008E4EB9" w:rsidP="007A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был проведён мониторинг ученического коллектива школы, в ходе которого составлены списки по определённым статусным категориям. Данные были получены путем изучения школьной документации, составления социальных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паспортов классных коллективов.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всей работы был составлен социальный паспорт школы. </w:t>
      </w:r>
    </w:p>
    <w:p w:rsidR="008E4EB9" w:rsidRPr="008E4EB9" w:rsidRDefault="007A3EAE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полугодия  2020-2021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осуществлялся контроль посещаемости учащихся учебных занятий, выяснялись причины их отсутствия или опоздания, поддерживалась тесная связь с родителями и классными руководителями. В случае отсутствия ученика социальный педагог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беседовал с родителем ученика.</w:t>
      </w:r>
      <w:r w:rsidR="0031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</w:t>
      </w:r>
      <w:r w:rsidR="0031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социальным пе</w:t>
      </w:r>
      <w:r w:rsidR="0031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дагогом совместно с классными руководителями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большая</w:t>
      </w:r>
      <w:r w:rsidR="0031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работа: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консультации, встречи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безнадзорности и правонарушений среди учащихся.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проводил изучение контингента подростков и их семей, начиная с младших классов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Социально-педагогическая помощь и поддержка в работе классных руководителей и учителей-предметников.</w:t>
      </w:r>
    </w:p>
    <w:p w:rsidR="008E4EB9" w:rsidRPr="008E4EB9" w:rsidRDefault="007A3EAE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Коррекционно-индивидуальная работа с детьми, состоящими на профилактических учётах, с целью усиления позитивных влияний социальной среды.</w:t>
      </w:r>
    </w:p>
    <w:p w:rsidR="008E4EB9" w:rsidRPr="008E4EB9" w:rsidRDefault="007A3EAE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Социально-профилактическая</w:t>
      </w:r>
      <w:proofErr w:type="gramEnd"/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EB9" w:rsidRPr="008E4EB9" w:rsidRDefault="008E4EB9" w:rsidP="008E4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жестокого обращения с детьми со стороны родителей (законных представителей) и причин самовольных уходов несовершеннолетних из семей.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ежегодно проходит профилактическая работа по выявлению фактов жесткого обращения с детьми в семье.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 не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выявлено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фактов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жесткого обращения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детьми: 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родителями: 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-Родительские собрания по актуальны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проблемам.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родителей. 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информационных материалов на стендах для род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«В помощь родителям», «Профилактика ПАВ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помочь ребенку выполнять домашнее задание». В буклетах, памятках: «Насили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семье», «Профилактика ПАВ»,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«Готов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 к экзаменам», «Ты и Закон».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proofErr w:type="gramStart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и групповые консультации для детей и родителей. 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детьми: </w:t>
      </w:r>
    </w:p>
    <w:p w:rsidR="007A3EAE" w:rsidRDefault="008E4EB9" w:rsidP="007A3EAE">
      <w:pPr>
        <w:spacing w:after="0" w:line="360" w:lineRule="auto"/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-Классные часы, бес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еды: </w:t>
      </w:r>
      <w:r w:rsidR="007A3EAE">
        <w:rPr>
          <w:rFonts w:ascii="Times New Roman" w:eastAsia="Times New Roman" w:hAnsi="Times New Roman" w:cs="Times New Roman"/>
          <w:lang w:eastAsia="ru-RU"/>
        </w:rPr>
        <w:t xml:space="preserve">Лекторий «Шалость, злонамеренный поступок, вандализм». 5-6классы, </w:t>
      </w:r>
    </w:p>
    <w:p w:rsidR="008E4EB9" w:rsidRPr="007A3EAE" w:rsidRDefault="00317D1D" w:rsidP="007A3EAE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ru-RU"/>
        </w:rPr>
        <w:t xml:space="preserve">«Учимся разрешать конфликты», </w:t>
      </w:r>
      <w:r w:rsidR="007A3EAE">
        <w:rPr>
          <w:rFonts w:ascii="Times New Roman" w:eastAsia="Times New Roman" w:hAnsi="Times New Roman" w:cs="Times New Roman"/>
          <w:lang w:eastAsia="ru-RU"/>
        </w:rPr>
        <w:t xml:space="preserve"> «Жестокое обращение с детьми в семье: ответственность, профилактика».</w:t>
      </w:r>
      <w:r w:rsidR="007A3EAE" w:rsidRPr="007A3E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lang w:eastAsia="ru-RU"/>
        </w:rPr>
        <w:t>«Профилактика безнадзорности и беспризорности», «Причины агрессивного поведения ребенка».</w:t>
      </w:r>
      <w:r w:rsidR="007A3EAE" w:rsidRPr="007A3E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lang w:eastAsia="ru-RU"/>
        </w:rPr>
        <w:t>«Поговорим о толерантности».</w:t>
      </w:r>
      <w:r w:rsidR="007A3EAE">
        <w:t xml:space="preserve">                                                                                                           </w:t>
      </w:r>
      <w:proofErr w:type="gramStart"/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онсультирование, беседы. </w:t>
      </w:r>
      <w:r w:rsidR="007A3EAE">
        <w:t xml:space="preserve">                                                                                                                              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самовольных уходов несовершеннолетних является актуальной, требующей особого внимания со стороны педагогов. Основными причинами самовольных уходов, по-прежнему, являются отсутствие контроля со стороны родителей (законных представителей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причиной к совершению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уходов является влияние </w:t>
      </w:r>
      <w:proofErr w:type="gramStart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proofErr w:type="gramEnd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социальные сети где сидят несовершеннолетние</w:t>
      </w:r>
      <w:r w:rsidR="007A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предотвращения совершения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правонарушений, преступлений с участием и в отношении несовершеннолетних, в каждом конкретном случае разрабатываются индивидуальные программы реабилитации и адаптации несовершеннолетнего, совершившего самовольный уход. Всё больше </w:t>
      </w:r>
      <w:r w:rsidR="008E4EB9"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наблюдается тенденция отстранённости родителей от воспитания и обучения своих несовершеннолетних детей, считают, что обучать и воспитывать должна школа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Социально-педагогическое консультирование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классными руководителями. В течение года велась работа с классными руководителями, посещались уроки и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  Проведены родительские собрания</w:t>
      </w:r>
      <w:proofErr w:type="gram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с учащимися проводилась профилактическая работа по ПАВ, курению, алкоголизму и терроризму, правонарушениям и преступлениям. Под руководством социального педагога проводились встречи с инспекторами ОПДН, специалистами КДН и ЗП</w:t>
      </w:r>
      <w:proofErr w:type="gram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организованы профилактические и </w:t>
      </w:r>
      <w:proofErr w:type="spell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экскурсии, рейды, </w:t>
      </w:r>
      <w:proofErr w:type="spellStart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учеников проводились также опросы и анкетиро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proofErr w:type="gramStart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проделанную работу и результаты можно сделать следующие выводы: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Запланированные мероприятия на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 2020-2021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E1B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соц. педагогом выполнены.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едется профилактическая, 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коррекционная, работа с детьми </w:t>
      </w:r>
      <w:proofErr w:type="gramStart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стоящие</w:t>
      </w:r>
      <w:proofErr w:type="gramEnd"/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учете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работы и полученных</w:t>
      </w:r>
      <w:r w:rsidR="007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</w:t>
      </w: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следующий вывод - необходимо продолжить работу над поставленными целями и задачами.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работы на</w:t>
      </w:r>
      <w:r w:rsidR="00EE1B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второе полугодие </w:t>
      </w:r>
      <w:r w:rsidR="007A3E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2021</w:t>
      </w: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</w:t>
      </w:r>
      <w:proofErr w:type="spellEnd"/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год: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мероприятий по социальной защите детей, организация профилактической, социально значимой деятельности несовершеннолетних в образовательном учреждении.</w:t>
      </w:r>
    </w:p>
    <w:p w:rsidR="008E4EB9" w:rsidRPr="008E4EB9" w:rsidRDefault="008E4EB9" w:rsidP="008E4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8E4EB9" w:rsidRPr="008E4EB9" w:rsidRDefault="008E4EB9" w:rsidP="008E4E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адекватного представления о здоровом образе жизни.</w:t>
      </w:r>
    </w:p>
    <w:p w:rsidR="008E4EB9" w:rsidRPr="008E4EB9" w:rsidRDefault="008E4EB9" w:rsidP="008E4E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социально - педагогическое сопровождение учащихся, состоящих на профилактическом учёте.</w:t>
      </w:r>
    </w:p>
    <w:p w:rsidR="008E4EB9" w:rsidRPr="008E4EB9" w:rsidRDefault="008E4EB9" w:rsidP="008E4E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8E4EB9" w:rsidRPr="008E4EB9" w:rsidRDefault="008E4EB9" w:rsidP="008E4E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консультативную или иную помощь учащимся, родителям, классным руководителям по ликвидации кризисных ситуаций.</w:t>
      </w:r>
    </w:p>
    <w:p w:rsidR="007A3EAE" w:rsidRDefault="007A3EAE" w:rsidP="007A3E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AAA" w:rsidRPr="00EE1B7D" w:rsidRDefault="007A3EAE" w:rsidP="007A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педагог: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Абдулвагабова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У.М</w:t>
      </w:r>
      <w:r w:rsidR="00317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15AAA" w:rsidRPr="00EE1B7D" w:rsidSect="0061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4DF7"/>
    <w:multiLevelType w:val="multilevel"/>
    <w:tmpl w:val="970E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6185E"/>
    <w:multiLevelType w:val="multilevel"/>
    <w:tmpl w:val="0F129C9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75276A0"/>
    <w:multiLevelType w:val="multilevel"/>
    <w:tmpl w:val="488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80B95"/>
    <w:multiLevelType w:val="multilevel"/>
    <w:tmpl w:val="F32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EB9"/>
    <w:rsid w:val="00005293"/>
    <w:rsid w:val="00317D1D"/>
    <w:rsid w:val="00360FC5"/>
    <w:rsid w:val="00447B2D"/>
    <w:rsid w:val="00615AAA"/>
    <w:rsid w:val="00724FCC"/>
    <w:rsid w:val="007A371A"/>
    <w:rsid w:val="007A3EAE"/>
    <w:rsid w:val="00825997"/>
    <w:rsid w:val="008E4EB9"/>
    <w:rsid w:val="00B449B6"/>
    <w:rsid w:val="00C83181"/>
    <w:rsid w:val="00CF7695"/>
    <w:rsid w:val="00EE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E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3EAE"/>
    <w:pPr>
      <w:ind w:left="720"/>
      <w:contextualSpacing/>
    </w:pPr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8</cp:revision>
  <cp:lastPrinted>2018-12-21T09:11:00Z</cp:lastPrinted>
  <dcterms:created xsi:type="dcterms:W3CDTF">2018-12-21T09:13:00Z</dcterms:created>
  <dcterms:modified xsi:type="dcterms:W3CDTF">2021-02-08T09:31:00Z</dcterms:modified>
</cp:coreProperties>
</file>