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97" w:rsidRPr="007670C9" w:rsidRDefault="007670C9">
      <w:pPr>
        <w:pStyle w:val="a0"/>
        <w:spacing w:line="276" w:lineRule="auto"/>
        <w:rPr>
          <w:lang w:val="ru-RU"/>
        </w:rPr>
      </w:pPr>
      <w:r>
        <w:rPr>
          <w:rFonts w:ascii="Liberation Serif" w:eastAsia="Times New Roman" w:hAnsi="Liberation Serif"/>
          <w:b/>
          <w:bCs/>
          <w:color w:val="000000"/>
          <w:lang w:val="ru-RU" w:eastAsia="ru-RU" w:bidi="ar-SA"/>
        </w:rPr>
        <w:t xml:space="preserve">                                   Рабочая программа по русскому языку</w:t>
      </w:r>
    </w:p>
    <w:p w:rsidR="00601997" w:rsidRPr="007670C9" w:rsidRDefault="007670C9">
      <w:pPr>
        <w:pStyle w:val="a0"/>
        <w:spacing w:line="276" w:lineRule="auto"/>
        <w:rPr>
          <w:lang w:val="ru-RU"/>
        </w:rPr>
      </w:pPr>
      <w:r>
        <w:rPr>
          <w:rFonts w:ascii="Liberation Serif" w:eastAsia="Times New Roman" w:hAnsi="Liberation Serif"/>
          <w:b/>
          <w:bCs/>
          <w:color w:val="000000"/>
          <w:lang w:val="ru-RU" w:eastAsia="ru-RU" w:bidi="ar-SA"/>
        </w:rPr>
        <w:t xml:space="preserve">                                                             7 класс</w:t>
      </w:r>
    </w:p>
    <w:p w:rsidR="00601997" w:rsidRPr="007670C9" w:rsidRDefault="007670C9">
      <w:pPr>
        <w:pStyle w:val="a0"/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Учитель: Магомедова С.И.</w:t>
      </w:r>
    </w:p>
    <w:p w:rsidR="00601997" w:rsidRPr="007670C9" w:rsidRDefault="007670C9">
      <w:pPr>
        <w:pStyle w:val="a0"/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2020г.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ПОЯСНИТЕЛЬНАЯ ЗАПИСКА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Рабочая программа по русскому языку для 7 класса разработана на основе примерной программы по русскому языку основного общего образования и рабочей программы по русскому языку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Е.А.Быстрова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Л.В.Кибирева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(Русский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язык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.Р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абочие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программы.      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УчебникЕ.А.Быстрова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Л.В.Кибирева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Русский язык. 7 класс. Учебник для общеобразовательных учреждений. «Русское слово» 2016г.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Нормативными документами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для составления рабочей программы являются: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1.Закон «Об образовании»;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2.Федеральный государственный образовательный стандарт;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3.Программы формирования универсальных учебных действий;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4.Список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2018-2019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уч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.г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од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, реализующих программы общего образования;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5.Рекомендации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рекомендации Министерства образования и науки РФ от 24.11.2011 № МД-1552/03).</w:t>
      </w: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ТРЕБОВАНИЯ К УРОВНЮ ПОДГОТОВЛЕННОСТИ                      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ОБУЧАЮЩИХСЯ</w:t>
      </w:r>
      <w:proofErr w:type="gramEnd"/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="00BE07FB">
        <w:rPr>
          <w:rFonts w:ascii="Times New Roman" w:eastAsia="Times New Roman" w:hAnsi="Times New Roman"/>
          <w:color w:val="000000"/>
          <w:lang w:val="ru-RU" w:eastAsia="ru-RU" w:bidi="ar-SA"/>
        </w:rPr>
        <w:t> В результате изучения родного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языка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учащиеся должны знать определения основных изученных в 7  классе языковых явлений,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речеведческих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понятий, орфографических и пунктуационных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правил, обосновывать свои ответы, приводя нужные примеры.</w:t>
      </w:r>
    </w:p>
    <w:p w:rsidR="00601997" w:rsidRDefault="007670C9">
      <w:pPr>
        <w:pStyle w:val="a0"/>
        <w:shd w:val="clear" w:color="auto" w:fill="FFFFFF"/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 Ученик должен знать\ понимать:</w:t>
      </w:r>
    </w:p>
    <w:p w:rsidR="00601997" w:rsidRPr="007670C9" w:rsidRDefault="00BE07FB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роль родного языка как национального </w:t>
      </w:r>
      <w:r w:rsidR="007670C9">
        <w:rPr>
          <w:rFonts w:ascii="Times New Roman" w:eastAsia="Times New Roman" w:hAnsi="Times New Roman"/>
          <w:color w:val="000000"/>
          <w:lang w:val="ru-RU" w:eastAsia="ru-RU" w:bidi="ar-SA"/>
        </w:rPr>
        <w:t xml:space="preserve">языка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родного</w:t>
      </w:r>
      <w:r w:rsidR="007670C9">
        <w:rPr>
          <w:rFonts w:ascii="Times New Roman" w:eastAsia="Times New Roman" w:hAnsi="Times New Roman"/>
          <w:color w:val="000000"/>
          <w:lang w:val="ru-RU" w:eastAsia="ru-RU" w:bidi="ar-SA"/>
        </w:rPr>
        <w:t xml:space="preserve"> народа, государственного   языка Российской Федерации и средства межнационального общения;</w:t>
      </w:r>
    </w:p>
    <w:p w:rsidR="00601997" w:rsidRPr="007670C9" w:rsidRDefault="00BE07FB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признаки текста </w:t>
      </w:r>
      <w:r w:rsidR="007670C9">
        <w:rPr>
          <w:rFonts w:ascii="Times New Roman" w:eastAsia="Times New Roman" w:hAnsi="Times New Roman"/>
          <w:color w:val="000000"/>
          <w:lang w:val="ru-RU" w:eastAsia="ru-RU" w:bidi="ar-SA"/>
        </w:rPr>
        <w:t>и его функционально-смысловых типов (повествования,    описания, рассуждения);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основные единицы языка, их признаки;</w:t>
      </w:r>
    </w:p>
    <w:p w:rsidR="00601997" w:rsidRPr="007670C9" w:rsidRDefault="00BE07FB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основные нормы родного языка</w:t>
      </w:r>
      <w:r w:rsidR="007670C9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7670C9">
        <w:rPr>
          <w:rFonts w:ascii="Times New Roman" w:eastAsia="Times New Roman" w:hAnsi="Times New Roman"/>
          <w:color w:val="000000"/>
          <w:lang w:val="ru-RU" w:eastAsia="ru-RU" w:bidi="ar-SA"/>
        </w:rPr>
        <w:t xml:space="preserve"> (орфоэпические, лексические, грамматические, орфографические, пунктуационные);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грамматические признаки причастия как самостоятельной части речи;  отличительные особенности  причастий и прилагательных;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об особенностях склонения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причастий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;о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пределение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действительные и страдательные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причастия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;к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раткие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страдательные причастия;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601997" w:rsidRDefault="007670C9">
      <w:pPr>
        <w:pStyle w:val="a0"/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порядок морфологического разбора причастий;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грамматические признаки деепричастия как части речи;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определение деепричастного оборота, правила выделения деепричастного оборота на письме запятыми;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способы образования деепричастий совершенного и несовершенного вида;</w:t>
      </w:r>
    </w:p>
    <w:p w:rsidR="00601997" w:rsidRDefault="007670C9">
      <w:pPr>
        <w:pStyle w:val="a0"/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порядок морфологического разбора деепричастий;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грамматические признаки наречия как части речи;</w:t>
      </w:r>
    </w:p>
    <w:p w:rsidR="00601997" w:rsidRDefault="007670C9">
      <w:pPr>
        <w:pStyle w:val="a0"/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смысловые группы наречий;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 лексическом и грамматическом значении слов категории состояния;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признаки  классификации  самостоятельных и служебных частей речи;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правила употребления предлогов с разными падежами;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  производных и непроизводных, простых и составных предлогах;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 союзе как части речи, его роли в тексте и предложении;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 сочинительных и подчинительных союзах;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порядок морфологического разбора предлогов и союзов;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отличие частиц от самостоятельных частей речи;</w:t>
      </w:r>
    </w:p>
    <w:p w:rsidR="00601997" w:rsidRDefault="007670C9">
      <w:pPr>
        <w:pStyle w:val="a0"/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формообразующие и смысловые частицы;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отличительные особенности приставке не и отрицательной частицы не, приставки, союза, частицы ни;</w:t>
      </w:r>
    </w:p>
    <w:p w:rsidR="00601997" w:rsidRPr="007670C9" w:rsidRDefault="007670C9">
      <w:pPr>
        <w:pStyle w:val="a0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 назначении в речи междометий.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  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 концу 7 класса учащиеся должны овладеть следующими умениями и навыками:</w:t>
      </w:r>
    </w:p>
    <w:p w:rsidR="00601997" w:rsidRPr="007670C9" w:rsidRDefault="007670C9">
      <w:pPr>
        <w:pStyle w:val="a0"/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01997" w:rsidRPr="007670C9" w:rsidRDefault="007670C9">
      <w:pPr>
        <w:pStyle w:val="a0"/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производить морфологический разбор частей речи, изученных в 7 классе;</w:t>
      </w:r>
    </w:p>
    <w:p w:rsidR="00601997" w:rsidRPr="007670C9" w:rsidRDefault="007670C9">
      <w:pPr>
        <w:pStyle w:val="a0"/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производить синтаксический разбор предложений  с причастным  и деепричастным оборотами, а также  сложных предложений с изученными союзами;</w:t>
      </w:r>
    </w:p>
    <w:p w:rsidR="00601997" w:rsidRPr="007670C9" w:rsidRDefault="007670C9">
      <w:pPr>
        <w:pStyle w:val="a0"/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составлять предложения с причастными и деепричастными оборотами;</w:t>
      </w:r>
    </w:p>
    <w:p w:rsidR="00601997" w:rsidRPr="007670C9" w:rsidRDefault="007670C9">
      <w:pPr>
        <w:pStyle w:val="a0"/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соблюдать нормы литературного языка в пределах изученного материала.</w:t>
      </w:r>
    </w:p>
    <w:p w:rsidR="00601997" w:rsidRDefault="007670C9">
      <w:pPr>
        <w:pStyle w:val="a0"/>
        <w:shd w:val="clear" w:color="auto" w:fill="FFFFFF"/>
      </w:pPr>
      <w:r>
        <w:rPr>
          <w:rFonts w:ascii="Liberation Serif" w:eastAsia="Times New Roman" w:hAnsi="Liberation Serif" w:cs="Arial"/>
          <w:color w:val="000000"/>
          <w:lang w:val="ru-RU" w:eastAsia="ru-RU" w:bidi="ar-SA"/>
        </w:rPr>
        <w:lastRenderedPageBreak/>
        <w:t xml:space="preserve">    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По орфографии.</w:t>
      </w:r>
    </w:p>
    <w:p w:rsidR="00601997" w:rsidRPr="007670C9" w:rsidRDefault="007670C9">
      <w:pPr>
        <w:pStyle w:val="a0"/>
        <w:numPr>
          <w:ilvl w:val="0"/>
          <w:numId w:val="4"/>
        </w:numPr>
        <w:shd w:val="clear" w:color="auto" w:fill="FFFFFF"/>
        <w:ind w:left="87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601997" w:rsidRDefault="007670C9">
      <w:pPr>
        <w:pStyle w:val="a0"/>
        <w:shd w:val="clear" w:color="auto" w:fill="FFFFFF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  Орфограммы, изученные в 7 классе:</w:t>
      </w:r>
    </w:p>
    <w:p w:rsidR="00601997" w:rsidRPr="007670C9" w:rsidRDefault="007670C9">
      <w:pPr>
        <w:pStyle w:val="a0"/>
        <w:numPr>
          <w:ilvl w:val="0"/>
          <w:numId w:val="5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Гласные в суффиксах действительных причастий настоящего времени;</w:t>
      </w:r>
    </w:p>
    <w:p w:rsidR="00601997" w:rsidRPr="00BE07FB" w:rsidRDefault="007670C9" w:rsidP="00BE07FB">
      <w:pPr>
        <w:pStyle w:val="a0"/>
        <w:numPr>
          <w:ilvl w:val="0"/>
          <w:numId w:val="5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Гласные в суффиксах страдательных причастий настоящего времени;</w:t>
      </w:r>
    </w:p>
    <w:p w:rsidR="00601997" w:rsidRPr="00BE07FB" w:rsidRDefault="007670C9">
      <w:pPr>
        <w:pStyle w:val="a0"/>
        <w:numPr>
          <w:ilvl w:val="0"/>
          <w:numId w:val="6"/>
        </w:numPr>
        <w:shd w:val="clear" w:color="auto" w:fill="FFFFFF"/>
        <w:ind w:left="870" w:firstLine="0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правильно писать изученные  в 7 классе слова с непроверяемыми орфограммами.</w:t>
      </w:r>
      <w:r>
        <w:rPr>
          <w:lang w:val="ru-RU"/>
        </w:rPr>
        <w:t xml:space="preserve">                   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По пунктуации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  Выделять запятыми причастные обороты, стоящие после определяемого      существительного, деепричастные обороты.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По связной речи.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Liberation Serif" w:eastAsia="Times New Roman" w:hAnsi="Liberation Serif"/>
          <w:color w:val="000000"/>
          <w:lang w:val="ru-RU" w:eastAsia="ru-RU" w:bidi="ar-SA"/>
        </w:rPr>
        <w:t xml:space="preserve">     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адекватно воспринимать и создавать тексты публицистического стиля на доступные темы;</w:t>
      </w:r>
    </w:p>
    <w:p w:rsidR="00601997" w:rsidRPr="007670C9" w:rsidRDefault="007670C9">
      <w:pPr>
        <w:pStyle w:val="a0"/>
        <w:numPr>
          <w:ilvl w:val="0"/>
          <w:numId w:val="7"/>
        </w:numPr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601997" w:rsidRPr="007670C9" w:rsidRDefault="007670C9">
      <w:pPr>
        <w:pStyle w:val="a0"/>
        <w:numPr>
          <w:ilvl w:val="0"/>
          <w:numId w:val="7"/>
        </w:numPr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писать рассказы на предложенные сюжеты, сочинения – рассуждения на материале жизненного опыта учащихся;</w:t>
      </w:r>
    </w:p>
    <w:p w:rsidR="00601997" w:rsidRPr="007670C9" w:rsidRDefault="007670C9">
      <w:pPr>
        <w:pStyle w:val="a0"/>
        <w:numPr>
          <w:ilvl w:val="0"/>
          <w:numId w:val="7"/>
        </w:numPr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грамотно и чётко рассказывать о произошедших событиях;</w:t>
      </w:r>
    </w:p>
    <w:p w:rsidR="00601997" w:rsidRPr="007670C9" w:rsidRDefault="007670C9">
      <w:pPr>
        <w:pStyle w:val="a0"/>
        <w:numPr>
          <w:ilvl w:val="0"/>
          <w:numId w:val="7"/>
        </w:numPr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собирать и систематизировать материал к сочинению  с учётом темы и основной мысли;</w:t>
      </w:r>
    </w:p>
    <w:p w:rsidR="00601997" w:rsidRPr="007670C9" w:rsidRDefault="007670C9">
      <w:pPr>
        <w:pStyle w:val="a0"/>
        <w:numPr>
          <w:ilvl w:val="0"/>
          <w:numId w:val="7"/>
        </w:numPr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совершенствовать содержание и языковое оформление своего текста.</w:t>
      </w:r>
    </w:p>
    <w:p w:rsidR="00601997" w:rsidRDefault="007670C9">
      <w:pPr>
        <w:pStyle w:val="a0"/>
        <w:shd w:val="clear" w:color="auto" w:fill="FFFFFF"/>
      </w:pPr>
      <w:proofErr w:type="spellStart"/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Ауд</w:t>
      </w:r>
      <w:r w:rsidR="00BE07FB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рование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и чтение</w:t>
      </w:r>
    </w:p>
    <w:p w:rsidR="00601997" w:rsidRDefault="007670C9">
      <w:pPr>
        <w:pStyle w:val="a0"/>
        <w:numPr>
          <w:ilvl w:val="0"/>
          <w:numId w:val="8"/>
        </w:numPr>
        <w:shd w:val="clear" w:color="auto" w:fill="FFFFFF"/>
        <w:ind w:left="360" w:firstLine="0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адекватно понимать информацию устного и письменного сообщения (цель, тему текста, основную  информацию);</w:t>
      </w:r>
    </w:p>
    <w:p w:rsidR="00601997" w:rsidRDefault="007670C9">
      <w:pPr>
        <w:pStyle w:val="a0"/>
        <w:numPr>
          <w:ilvl w:val="0"/>
          <w:numId w:val="8"/>
        </w:numPr>
        <w:shd w:val="clear" w:color="auto" w:fill="FFFFFF"/>
        <w:ind w:left="360" w:firstLine="0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  <w:r>
        <w:rPr>
          <w:lang w:val="ru-RU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Говорение и письмо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воспроизводить текст с заданной степенью свернутости (план, пересказ, изложение);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создавать тексты различных стилей и жанров (выступление, статья, интервью, очерк);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осуществлять выбор и организацию языковых сре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дств в с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оответствии с темой, целями, сферой и ситуацией общения;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прочитанному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, услышанному, увиденному;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соблюдать в практике письма основные правила орфографии и пунктуации;</w:t>
      </w:r>
    </w:p>
    <w:p w:rsidR="00601997" w:rsidRPr="007670C9" w:rsidRDefault="007670C9">
      <w:pPr>
        <w:pStyle w:val="a0"/>
        <w:numPr>
          <w:ilvl w:val="0"/>
          <w:numId w:val="9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 Использовать приобретенные знания и умения в практической деятельности и повседневной жизни 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для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:</w:t>
      </w:r>
    </w:p>
    <w:p w:rsidR="00601997" w:rsidRPr="007670C9" w:rsidRDefault="007670C9">
      <w:pPr>
        <w:pStyle w:val="a0"/>
        <w:numPr>
          <w:ilvl w:val="0"/>
          <w:numId w:val="10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01997" w:rsidRPr="007670C9" w:rsidRDefault="007670C9">
      <w:pPr>
        <w:pStyle w:val="a0"/>
        <w:numPr>
          <w:ilvl w:val="0"/>
          <w:numId w:val="10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развития речевой культуры, бережного и сознательного отношения к родному яз</w:t>
      </w:r>
      <w:r w:rsidR="00BE07FB">
        <w:rPr>
          <w:rFonts w:ascii="Times New Roman" w:eastAsia="Times New Roman" w:hAnsi="Times New Roman"/>
          <w:color w:val="000000"/>
          <w:lang w:val="ru-RU" w:eastAsia="ru-RU" w:bidi="ar-SA"/>
        </w:rPr>
        <w:t>ыку, сохранения чистоты родного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языка как явления культуры;</w:t>
      </w:r>
    </w:p>
    <w:p w:rsidR="00601997" w:rsidRPr="007670C9" w:rsidRDefault="007670C9">
      <w:pPr>
        <w:pStyle w:val="a0"/>
        <w:numPr>
          <w:ilvl w:val="0"/>
          <w:numId w:val="10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удовлетворения коммуникативных потребностей в учебных, бытовых, социально-культурных ситуациях общения;</w:t>
      </w:r>
    </w:p>
    <w:p w:rsidR="00601997" w:rsidRPr="007670C9" w:rsidRDefault="007670C9">
      <w:pPr>
        <w:pStyle w:val="a0"/>
        <w:numPr>
          <w:ilvl w:val="0"/>
          <w:numId w:val="10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601997" w:rsidRPr="007670C9" w:rsidRDefault="007670C9">
      <w:pPr>
        <w:pStyle w:val="a0"/>
        <w:numPr>
          <w:ilvl w:val="0"/>
          <w:numId w:val="10"/>
        </w:numPr>
        <w:shd w:val="clear" w:color="auto" w:fill="FFFFFF"/>
        <w:ind w:left="36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601997" w:rsidRDefault="007670C9">
      <w:pPr>
        <w:pStyle w:val="a0"/>
        <w:shd w:val="clear" w:color="auto" w:fill="FFFFFF"/>
        <w:ind w:left="360"/>
        <w:jc w:val="both"/>
      </w:pPr>
      <w:r>
        <w:rPr>
          <w:lang w:val="ru-RU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601997" w:rsidRDefault="00601997">
      <w:pPr>
        <w:pStyle w:val="a0"/>
        <w:shd w:val="clear" w:color="auto" w:fill="FFFFFF"/>
        <w:jc w:val="center"/>
      </w:pPr>
    </w:p>
    <w:p w:rsidR="00B60480" w:rsidRPr="006016C9" w:rsidRDefault="00B60480" w:rsidP="006016C9">
      <w:pPr>
        <w:pStyle w:val="a0"/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</w:pPr>
      <w:r w:rsidRPr="006016C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Учебно-тематический план</w:t>
      </w: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659"/>
        <w:gridCol w:w="1541"/>
        <w:gridCol w:w="1216"/>
        <w:gridCol w:w="1599"/>
      </w:tblGrid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Количество часов всего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 речи</w:t>
            </w: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контрольных</w:t>
            </w:r>
            <w:proofErr w:type="gramEnd"/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4" w:space="0" w:color="00000A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Повторение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</w:pPr>
          </w:p>
        </w:tc>
      </w:tr>
      <w:tr w:rsidR="00B60480" w:rsidTr="006016C9">
        <w:trPr>
          <w:cantSplit/>
          <w:trHeight w:val="368"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6C9" w:rsidRPr="006016C9" w:rsidRDefault="006016C9" w:rsidP="006016C9">
            <w:pPr>
              <w:pStyle w:val="a0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Pr="00B60480" w:rsidRDefault="00B60480" w:rsidP="006016C9">
            <w:pPr>
              <w:pStyle w:val="a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Глагол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Pr="006016C9" w:rsidRDefault="00B60480" w:rsidP="006016C9">
            <w:pPr>
              <w:pStyle w:val="a0"/>
              <w:jc w:val="center"/>
              <w:rPr>
                <w:lang w:val="ru-RU"/>
              </w:rPr>
            </w:pPr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Причастие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.</w:t>
            </w:r>
            <w:proofErr w:type="gramEnd"/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</w:pPr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Деепричастие 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Наречие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Предлог.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Pr="006016C9" w:rsidRDefault="006016C9" w:rsidP="006016C9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Pr="006016C9" w:rsidRDefault="00B60480" w:rsidP="006016C9">
            <w:pPr>
              <w:pStyle w:val="a0"/>
              <w:rPr>
                <w:lang w:val="ru-RU"/>
              </w:rPr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Союз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</w:pPr>
          </w:p>
        </w:tc>
      </w:tr>
      <w:tr w:rsidR="00B60480" w:rsidTr="006016C9">
        <w:trPr>
          <w:cantSplit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Частица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  <w:tr w:rsidR="00B60480" w:rsidTr="006016C9">
        <w:trPr>
          <w:cantSplit/>
          <w:trHeight w:val="221"/>
        </w:trPr>
        <w:tc>
          <w:tcPr>
            <w:tcW w:w="665" w:type="dxa"/>
            <w:tcBorders>
              <w:top w:val="single" w:sz="8" w:space="0" w:color="000080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</w:pPr>
            <w:r>
              <w:rPr>
                <w:rFonts w:ascii="Arial" w:eastAsia="Times New Roman" w:hAnsi="Arial" w:cs="Arial"/>
                <w:color w:val="666666"/>
                <w:lang w:val="ru-RU" w:eastAsia="ru-RU" w:bidi="ar-SA"/>
              </w:rPr>
              <w:t>9</w:t>
            </w:r>
          </w:p>
        </w:tc>
        <w:tc>
          <w:tcPr>
            <w:tcW w:w="2659" w:type="dxa"/>
            <w:tcBorders>
              <w:top w:val="single" w:sz="8" w:space="0" w:color="000080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Liberation Serif" w:eastAsia="Times New Roman" w:hAnsi="Liberation Serif" w:cs="Arial"/>
                <w:color w:val="000000"/>
                <w:lang w:val="ru-RU" w:eastAsia="ru-RU" w:bidi="ar-SA"/>
              </w:rPr>
              <w:t>Междометие</w:t>
            </w:r>
          </w:p>
        </w:tc>
        <w:tc>
          <w:tcPr>
            <w:tcW w:w="1541" w:type="dxa"/>
            <w:tcBorders>
              <w:top w:val="single" w:sz="8" w:space="0" w:color="000080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80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8" w:space="0" w:color="000080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  <w:tr w:rsidR="00B60480" w:rsidTr="006016C9">
        <w:trPr>
          <w:cantSplit/>
          <w:trHeight w:val="370"/>
        </w:trPr>
        <w:tc>
          <w:tcPr>
            <w:tcW w:w="665" w:type="dxa"/>
            <w:tcBorders>
              <w:top w:val="single" w:sz="4" w:space="0" w:color="00000A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</w:pPr>
            <w:r>
              <w:rPr>
                <w:rFonts w:ascii="Arial" w:eastAsia="Times New Roman" w:hAnsi="Arial" w:cs="Arial"/>
                <w:color w:val="666666"/>
                <w:lang w:val="ru-RU" w:eastAsia="ru-RU" w:bidi="ar-SA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Повторение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  <w:tr w:rsidR="006016C9" w:rsidTr="006016C9">
        <w:trPr>
          <w:cantSplit/>
          <w:trHeight w:val="250"/>
        </w:trPr>
        <w:tc>
          <w:tcPr>
            <w:tcW w:w="665" w:type="dxa"/>
            <w:tcBorders>
              <w:top w:val="single" w:sz="4" w:space="0" w:color="auto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6C9" w:rsidRDefault="006016C9" w:rsidP="006016C9">
            <w:pPr>
              <w:pStyle w:val="a0"/>
              <w:rPr>
                <w:rFonts w:ascii="Arial" w:eastAsia="Times New Roman" w:hAnsi="Arial" w:cs="Arial"/>
                <w:color w:val="66666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666666"/>
                <w:lang w:val="ru-RU" w:eastAsia="ru-RU" w:bidi="ar-SA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6C9" w:rsidRDefault="006016C9" w:rsidP="006016C9">
            <w:pPr>
              <w:pStyle w:val="a0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Диктант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6C9" w:rsidRDefault="006016C9" w:rsidP="006016C9">
            <w:pPr>
              <w:pStyle w:val="a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6C9" w:rsidRDefault="006016C9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000080"/>
              <w:bottom w:val="single" w:sz="4" w:space="0" w:color="00000A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6C9" w:rsidRDefault="006016C9" w:rsidP="006016C9">
            <w:pPr>
              <w:pStyle w:val="a0"/>
              <w:jc w:val="center"/>
            </w:pPr>
          </w:p>
        </w:tc>
      </w:tr>
      <w:tr w:rsidR="00B60480" w:rsidTr="006016C9">
        <w:trPr>
          <w:cantSplit/>
          <w:trHeight w:val="288"/>
        </w:trPr>
        <w:tc>
          <w:tcPr>
            <w:tcW w:w="665" w:type="dxa"/>
            <w:tcBorders>
              <w:top w:val="single" w:sz="4" w:space="0" w:color="00000A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</w:pPr>
            <w:r>
              <w:rPr>
                <w:rFonts w:ascii="Arial" w:eastAsia="Times New Roman" w:hAnsi="Arial" w:cs="Arial"/>
                <w:color w:val="666666"/>
                <w:lang w:val="ru-RU" w:eastAsia="ru-RU" w:bidi="ar-SA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6016C9" w:rsidP="006016C9">
            <w:pPr>
              <w:pStyle w:val="a0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 того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Pr="006016C9" w:rsidRDefault="006016C9" w:rsidP="006016C9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0480" w:rsidRDefault="00B60480" w:rsidP="006016C9">
            <w:pPr>
              <w:pStyle w:val="a0"/>
              <w:jc w:val="center"/>
            </w:pPr>
          </w:p>
        </w:tc>
      </w:tr>
    </w:tbl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rPr>
          <w:lang w:val="ru-RU"/>
        </w:rPr>
      </w:pPr>
    </w:p>
    <w:p w:rsidR="00B60480" w:rsidRDefault="00B60480">
      <w:pPr>
        <w:pStyle w:val="a0"/>
        <w:rPr>
          <w:lang w:val="ru-RU"/>
        </w:rPr>
      </w:pPr>
    </w:p>
    <w:p w:rsidR="00B60480" w:rsidRDefault="00B60480">
      <w:pPr>
        <w:pStyle w:val="a0"/>
        <w:rPr>
          <w:lang w:val="ru-RU"/>
        </w:rPr>
      </w:pPr>
    </w:p>
    <w:p w:rsidR="00B60480" w:rsidRDefault="00B60480">
      <w:pPr>
        <w:pStyle w:val="a0"/>
        <w:rPr>
          <w:lang w:val="ru-RU"/>
        </w:rPr>
      </w:pPr>
    </w:p>
    <w:p w:rsidR="00601997" w:rsidRDefault="007670C9">
      <w:pPr>
        <w:pStyle w:val="a0"/>
      </w:pPr>
      <w:r>
        <w:rPr>
          <w:rFonts w:ascii="Liberation Serif" w:eastAsia="Times New Roman" w:hAnsi="Liberation Serif"/>
          <w:b/>
          <w:bCs/>
          <w:color w:val="000000"/>
          <w:sz w:val="36"/>
          <w:lang w:val="ru-RU" w:eastAsia="ru-RU" w:bidi="ar-SA"/>
        </w:rPr>
        <w:t>Содержание курса</w:t>
      </w:r>
    </w:p>
    <w:p w:rsidR="00601997" w:rsidRPr="007670C9" w:rsidRDefault="007D3C5A">
      <w:pPr>
        <w:pStyle w:val="a0"/>
        <w:spacing w:line="276" w:lineRule="auto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1. Вводный урок. Родной </w:t>
      </w:r>
      <w:r w:rsidR="007670C9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 язык как развивающееся явление.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некотор</w:t>
      </w:r>
      <w:r w:rsidR="007D3C5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ые особенности развития родного  языка; понятия: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литературная норма, изменчивость норм языка.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обобщать знания о языке, полученные в 5–6 классах; оперировать терминами при анализе языкового явления; работать с учебной и справочной литературой.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2. Повторение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изученного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 в 5 – 6 классах.</w:t>
      </w:r>
    </w:p>
    <w:p w:rsidR="00601997" w:rsidRPr="007670C9" w:rsidRDefault="007670C9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2.1.Синтаксис и пунктуация</w:t>
      </w:r>
    </w:p>
    <w:p w:rsidR="00601997" w:rsidRPr="007670C9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изученные сведения из раздела «Синтаксис и пунктуация»; понятия </w:t>
      </w: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грамматическая основа предложения, члены предложения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; строение ПП и СП; правила постановки знаков препинания в ПП и СП.</w:t>
      </w:r>
    </w:p>
    <w:p w:rsidR="00601997" w:rsidRDefault="007670C9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ставить знаки препинания в </w:t>
      </w:r>
      <w:r w:rsidR="00B604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простом и сложном предложении</w:t>
      </w: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2.2. Лексика и фразеология.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понятия лексическое значение слова, прямое и переносное значение, синонимы, антонимы, фразеологизмы.</w:t>
      </w:r>
    </w:p>
    <w:p w:rsidR="00B60480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ставить знаки препинания в сложном предложении, в предложении с прямой речью, в обозначении орфограмм.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2.3. Фонетика и орфография.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Повторить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трудные вопросы темы (роль букв е, ё, ю, я), порядок и особенности фонетического разбора, соотнесенность произношения и написания слов в русском языке, орфограммы, связанные с безударными гласными, проверяемыми согласными,  с   правописанием  ъ   и  ь.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2.4. Словообразование и орфография.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Вспомнить и закрепить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навыки словообразовательного разбора.</w:t>
      </w:r>
    </w:p>
    <w:p w:rsidR="00B60480" w:rsidRPr="007670C9" w:rsidRDefault="00B60480" w:rsidP="00B60480">
      <w:pPr>
        <w:pStyle w:val="a0"/>
        <w:shd w:val="clear" w:color="auto" w:fill="FFFFFF"/>
        <w:ind w:left="30" w:right="30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Повторить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орфограммы в корнях, суффиксах и окончаниях.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различать формы слова и однокоренные слова.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2.5. Морфология и орфография.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Повторить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основные сведения по морфологии, правописание безударных гласных в окончаниях изменяемых частей речи.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разграничивать части речи по их морфологическим признакам.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2.6. Урок-практикум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основные работы по морфологии, орфографии, синтаксису.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применять орфографические, пунктуационные правила.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2.7. Текст. Стили литературного языка.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основные признаки текста, типы речи; изученные стили языка, особенности публицистического стиля.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анализировать текст, определять его типовую принадлежность; осуществлять комплексный анализ текста.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3. Морфология и орфография. Культура речи.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3.1. Причастие.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3.2. Деепричастие.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характеристику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деепричастием, относятся к одному и тому же лицу (предмету).</w:t>
      </w:r>
    </w:p>
    <w:p w:rsidR="00B60480" w:rsidRDefault="00B60480" w:rsidP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находить слова, обозначающие основные и добавочные действия, в предложениях; определять синтаксическую роль деепричастия; находить 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исправлять ошибки в употреблении деепричастий; определять вид деепричастия 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3.3. Наречие.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значение наречия; вопросы, на которые оно отвечает; знать, что наречия не изменяются, синтаксическую роль наречия в предложении.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4. Служебные части речи.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перечень служебных частей речи; отличие служебных частей речи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самостоятельных.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находить служебные части речи в тексте, классифицировать их.</w:t>
      </w:r>
    </w:p>
    <w:p w:rsidR="00B60480" w:rsidRPr="007670C9" w:rsidRDefault="00B60480" w:rsidP="00B60480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5. Повторение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изученного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 в 7 классе.</w:t>
      </w:r>
    </w:p>
    <w:p w:rsidR="00B60480" w:rsidRPr="007670C9" w:rsidRDefault="00B60480" w:rsidP="00B60480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val="ru-RU" w:eastAsia="ru-RU" w:bidi="ar-SA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определения основных изученных в 5- 7 классах языковых единиц,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речеведческих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понятий, орфографических и пунктуационных правил, обосновывать свои ответы, приводя нужные примеры</w:t>
      </w: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Default="00B60480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B60480" w:rsidRPr="007670C9" w:rsidRDefault="00B60480">
      <w:pPr>
        <w:pStyle w:val="a0"/>
        <w:shd w:val="clear" w:color="auto" w:fill="FFFFFF"/>
        <w:jc w:val="both"/>
        <w:rPr>
          <w:lang w:val="ru-RU"/>
        </w:rPr>
        <w:sectPr w:rsidR="00B60480" w:rsidRPr="007670C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B60480" w:rsidRDefault="007670C9">
      <w:pPr>
        <w:pStyle w:val="a0"/>
        <w:shd w:val="clear" w:color="auto" w:fill="FFFFFF"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</w:t>
      </w: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B60480" w:rsidRDefault="00B60480">
      <w:pPr>
        <w:pStyle w:val="a0"/>
        <w:shd w:val="clear" w:color="auto" w:fill="FFFFFF"/>
        <w:jc w:val="both"/>
        <w:rPr>
          <w:lang w:val="ru-RU"/>
        </w:rPr>
      </w:pPr>
    </w:p>
    <w:p w:rsidR="00601997" w:rsidRDefault="007670C9">
      <w:pPr>
        <w:pStyle w:val="a0"/>
        <w:shd w:val="clear" w:color="auto" w:fill="FFFFFF"/>
        <w:jc w:val="both"/>
      </w:pPr>
      <w:r>
        <w:rPr>
          <w:lang w:val="ru-RU"/>
        </w:rPr>
        <w:t xml:space="preserve">  </w:t>
      </w:r>
      <w:r>
        <w:rPr>
          <w:b/>
          <w:sz w:val="32"/>
          <w:szCs w:val="32"/>
          <w:lang w:val="ru-RU"/>
        </w:rPr>
        <w:t xml:space="preserve">Календарно-тематическое планирование 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6"/>
        <w:gridCol w:w="3963"/>
        <w:gridCol w:w="2910"/>
      </w:tblGrid>
      <w:tr w:rsidR="00601997">
        <w:trPr>
          <w:trHeight w:val="132"/>
        </w:trPr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№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b/>
                <w:lang w:val="ru-RU"/>
              </w:rPr>
              <w:t xml:space="preserve">                                                 Наименование разделов и тем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proofErr w:type="spellStart"/>
            <w:r>
              <w:rPr>
                <w:lang w:val="ru-RU"/>
              </w:rPr>
              <w:t>Кол</w:t>
            </w:r>
            <w:proofErr w:type="gramStart"/>
            <w:r>
              <w:rPr>
                <w:lang w:val="ru-RU"/>
              </w:rPr>
              <w:t>.ч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Русский язык в современном мире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b/>
                <w:lang w:val="ru-RU"/>
              </w:rPr>
              <w:t xml:space="preserve">Речь (повторяем изученное и изучаем новое). 9ч.(1+8 </w:t>
            </w:r>
            <w:proofErr w:type="spellStart"/>
            <w:r>
              <w:rPr>
                <w:b/>
                <w:lang w:val="ru-RU"/>
              </w:rPr>
              <w:t>р.р</w:t>
            </w:r>
            <w:proofErr w:type="spellEnd"/>
            <w:r>
              <w:rPr>
                <w:b/>
                <w:lang w:val="ru-RU"/>
              </w:rPr>
              <w:t>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Текст. Тема широкая и узкая. 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Простой и сложный план текста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Чтение – основной вид речевой деятельности. Умеем ли мы правильно читать?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Р.Р.Типы</w:t>
            </w:r>
            <w:proofErr w:type="spellEnd"/>
            <w:r>
              <w:rPr>
                <w:lang w:val="ru-RU"/>
              </w:rPr>
              <w:t xml:space="preserve"> и стили речи.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Функциональные стили речи. Научно-учебный и научно-</w:t>
            </w:r>
            <w:r>
              <w:rPr>
                <w:lang w:val="ru-RU"/>
              </w:rPr>
              <w:lastRenderedPageBreak/>
              <w:t>популярный стили речи.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Публицистический стиль речи, его особенности.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 по </w:t>
            </w:r>
            <w:proofErr w:type="spellStart"/>
            <w:r>
              <w:rPr>
                <w:lang w:val="ru-RU"/>
              </w:rPr>
              <w:t>раздел</w:t>
            </w:r>
            <w:proofErr w:type="gramStart"/>
            <w:r>
              <w:rPr>
                <w:lang w:val="ru-RU"/>
              </w:rPr>
              <w:t>у»</w:t>
            </w:r>
            <w:proofErr w:type="gramEnd"/>
            <w:r>
              <w:rPr>
                <w:lang w:val="ru-RU"/>
              </w:rPr>
              <w:t>Речь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9-10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Сочинение « С чего начинается Родина?»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b/>
                <w:lang w:val="ru-RU"/>
              </w:rPr>
              <w:t xml:space="preserve">Повторение </w:t>
            </w:r>
            <w:proofErr w:type="gramStart"/>
            <w:r>
              <w:rPr>
                <w:b/>
                <w:lang w:val="ru-RU"/>
              </w:rPr>
              <w:t>изученного</w:t>
            </w:r>
            <w:proofErr w:type="gramEnd"/>
            <w:r>
              <w:rPr>
                <w:b/>
                <w:lang w:val="ru-RU"/>
              </w:rPr>
              <w:t xml:space="preserve"> в 5-6 классах. 16ч.(14+2р.р.)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Фонетика. Орфоэпия.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proofErr w:type="spellStart"/>
            <w:r>
              <w:rPr>
                <w:lang w:val="ru-RU"/>
              </w:rPr>
              <w:t>Морфемика</w:t>
            </w:r>
            <w:proofErr w:type="spellEnd"/>
            <w:r>
              <w:rPr>
                <w:lang w:val="ru-RU"/>
              </w:rPr>
              <w:t>. Словообразование.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proofErr w:type="spellStart"/>
            <w:r>
              <w:rPr>
                <w:lang w:val="ru-RU"/>
              </w:rPr>
              <w:t>Морфемика</w:t>
            </w:r>
            <w:proofErr w:type="spellEnd"/>
            <w:r>
              <w:rPr>
                <w:lang w:val="ru-RU"/>
              </w:rPr>
              <w:t>. Словообразование.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Лексика и фразеология.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Морфология. Части  речи. (Имя существительное)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Морфология. Части  речи. ( Имя прилагательное)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Морфология. Части   речи. (Глагол)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18-19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Обучающее изложение по отрывку из повести </w:t>
            </w:r>
            <w:proofErr w:type="spellStart"/>
            <w:r>
              <w:rPr>
                <w:lang w:val="ru-RU"/>
              </w:rPr>
              <w:t>А.Толстого</w:t>
            </w:r>
            <w:proofErr w:type="spellEnd"/>
            <w:r>
              <w:rPr>
                <w:lang w:val="ru-RU"/>
              </w:rPr>
              <w:t xml:space="preserve"> « Необыкновенное приключение Никиты Рощина»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20-21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Морфология. Части   речи. (Имя числительное)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Морфология. Части   речи. </w:t>
            </w:r>
            <w:proofErr w:type="gramStart"/>
            <w:r>
              <w:rPr>
                <w:lang w:val="ru-RU"/>
              </w:rPr>
              <w:t>( Наречие.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Р.Р. Пересказ текста с изменением лица)</w:t>
            </w:r>
            <w:proofErr w:type="gramEnd"/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Синтаксис и пунктуация.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Итоговый урок по теме « 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5-6 классах»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Контрольный диктант № 1 по теме « 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5-6 классах»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Работа над ошибками, допущенными в диктанте по теме « 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5-6 классах»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Морфология. Орфография. Причастие. 45ч.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 xml:space="preserve">41+4 </w:t>
            </w:r>
            <w:proofErr w:type="spellStart"/>
            <w:r>
              <w:rPr>
                <w:b/>
                <w:lang w:val="ru-RU"/>
              </w:rPr>
              <w:t>р.р</w:t>
            </w:r>
            <w:proofErr w:type="spellEnd"/>
            <w:r>
              <w:rPr>
                <w:b/>
                <w:lang w:val="ru-RU"/>
              </w:rPr>
              <w:t>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Что такое причастие.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Признаки прилагательного у причастия. Склонение причастий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гласных в падежных окончаниях причастий.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Признаки глагола у причастия. Причастия настоящего и прошедшего времени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Причастный оборот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Согласование причастия с определяемым словом)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Понятие об обособлении. Выделение запятыми причастного оборота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стоящего после определяемого слова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Знаки препинания при причастном обороте.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Уро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 xml:space="preserve"> практикум по теме «Знаки препинания при причастном обороте». Тест №1 по теме «Причастный оборот»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Проверочная работа  по теме «Причастный оборот»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Действительные и страдательные причастия.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проект « О чём может поведать герб нашего города» или « Чем славится наш город»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Образование действительных причастий настоящего времени.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39-40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гласных в суффиксах действительных причастий настоящего времени.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41-42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Сочинение по картине </w:t>
            </w:r>
            <w:proofErr w:type="spellStart"/>
            <w:r>
              <w:rPr>
                <w:lang w:val="ru-RU"/>
              </w:rPr>
              <w:t>И.И.Шишкина</w:t>
            </w:r>
            <w:proofErr w:type="spellEnd"/>
            <w:r>
              <w:rPr>
                <w:lang w:val="ru-RU"/>
              </w:rPr>
              <w:t xml:space="preserve"> « Утро в сосновом лесу»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Образование страдательных причастий настоящего времени.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44-45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гласных в суффиксах страдательных причастий настоящего времени.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Образование действительных причастий прошедшего времени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Правописание гласных перед суффиксами </w:t>
            </w:r>
            <w:proofErr w:type="gramStart"/>
            <w:r>
              <w:rPr>
                <w:lang w:val="ru-RU"/>
              </w:rPr>
              <w:t>–</w:t>
            </w:r>
            <w:proofErr w:type="spell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>ш</w:t>
            </w:r>
            <w:proofErr w:type="spellEnd"/>
            <w:r>
              <w:rPr>
                <w:lang w:val="ru-RU"/>
              </w:rPr>
              <w:t xml:space="preserve">- и –ш- 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Образование страдательных причастий прошедшего времени. Правописание гласных в суффиксах страдательных причастий прошедшего времени.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49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е-ё после шипящих в суффиксах страдательных причастий прошедшего времени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Гласные перед Н</w:t>
            </w:r>
            <w:proofErr w:type="gramStart"/>
            <w:r>
              <w:rPr>
                <w:lang w:val="ru-RU"/>
              </w:rPr>
              <w:t>,Н</w:t>
            </w:r>
            <w:proofErr w:type="gramEnd"/>
            <w:r>
              <w:rPr>
                <w:lang w:val="ru-RU"/>
              </w:rPr>
              <w:t>Н в страдательных причастиях и прилагательных, образованных от глаголов.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Уро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 xml:space="preserve"> практикум по теме </w:t>
            </w:r>
            <w:r>
              <w:rPr>
                <w:lang w:val="ru-RU"/>
              </w:rPr>
              <w:lastRenderedPageBreak/>
              <w:t>«Образование и правописание причастий».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Проверочная работа по теме «Образование и правописание причастий».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Работа над ошибками, допущенными в контрольной работе по теме «Образование и правописание причастий».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Комплексный анализ текста по С. Те</w:t>
            </w:r>
            <w:proofErr w:type="gramStart"/>
            <w:r>
              <w:rPr>
                <w:lang w:val="ru-RU"/>
              </w:rPr>
              <w:t>р-</w:t>
            </w:r>
            <w:proofErr w:type="gramEnd"/>
            <w:r>
              <w:rPr>
                <w:lang w:val="ru-RU"/>
              </w:rPr>
              <w:t xml:space="preserve"> Минасовой (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131-132)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Полные и краткие причастия.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Синтаксическая функция причастия.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Морфологический разбор причастия.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Н и НН в суффиксах страдательных причастий прошедшего времени отглагольных прилагательных.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59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Н и НН в суффиксах омонимичных частей речи.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Н и НН в сложных отглагольных прилагательных.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Н и НН в кратких формах страдательных причастий прошедшего времени и кратких формах однокоренных прилагательных.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Обучающее сжатое изложение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по упр. 218)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63-65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Слитное и раздельное написание не с причастиями.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3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Тест по теме «Правописание причастий»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Употребление причастий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речи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68-69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по теме « Причастие»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Контрольный диктант № 2 по теме «Причастие»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Анализ выполнения контрольного диктанта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 xml:space="preserve">                      </w:t>
            </w:r>
            <w:r>
              <w:rPr>
                <w:b/>
                <w:lang w:val="ru-RU"/>
              </w:rPr>
              <w:t>Деепричастие.  17ч. (13+4р.р.)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Что такое деепричастие. (Деепричастие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его грамматические признаки. </w:t>
            </w:r>
            <w:proofErr w:type="gramStart"/>
            <w:r>
              <w:rPr>
                <w:lang w:val="ru-RU"/>
              </w:rPr>
              <w:t>Синтаксическая функция  деепричастия)</w:t>
            </w:r>
            <w:proofErr w:type="gramEnd"/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73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не с деепричастиями. Р.Р. Отличия деепричастий от причастий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Деепричастный оборот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 xml:space="preserve"> Отличие деепричастного оборота от причастного)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Запятые при деепричастном обороте.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Тест по теме» Деепричастный оборот»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Контрольное сжатое изложение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по тексту И. </w:t>
            </w:r>
            <w:proofErr w:type="spellStart"/>
            <w:r>
              <w:rPr>
                <w:lang w:val="ru-RU"/>
              </w:rPr>
              <w:t>Шмелёва</w:t>
            </w:r>
            <w:proofErr w:type="spellEnd"/>
            <w:r>
              <w:rPr>
                <w:lang w:val="ru-RU"/>
              </w:rPr>
              <w:t xml:space="preserve"> упр. 250)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Деепричастия совершенного  и несовершенного вида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79-80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Образование деепричастий.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Морфологический разбор деепричастия.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82-83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Обучающее сочинение по репродукции картины </w:t>
            </w:r>
            <w:proofErr w:type="spellStart"/>
            <w:r>
              <w:rPr>
                <w:lang w:val="ru-RU"/>
              </w:rPr>
              <w:t>О.В.Белоковской</w:t>
            </w:r>
            <w:proofErr w:type="spellEnd"/>
            <w:r>
              <w:rPr>
                <w:lang w:val="ru-RU"/>
              </w:rPr>
              <w:t xml:space="preserve"> « Портрет сына»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. Употребление деепричастий в речи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по теме « Деепричастие»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Контрольный диктант № 3 по теме «Деепричастие»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Анализ выполнения контрольного диктанта по теме « Деепричастие»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Комплексный анализ текста </w:t>
            </w:r>
            <w:proofErr w:type="spellStart"/>
            <w:r>
              <w:rPr>
                <w:lang w:val="ru-RU"/>
              </w:rPr>
              <w:t>А.Грина</w:t>
            </w:r>
            <w:proofErr w:type="spellEnd"/>
            <w:r>
              <w:rPr>
                <w:lang w:val="ru-RU"/>
              </w:rPr>
              <w:t xml:space="preserve"> «Алые паруса»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Служебные части речи. Предлог. 20ч. (16+4р.р.)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89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Служебные части речи. Междометия. Общая характеристика служебных частей речи; их отличия от самостоятельных частей речи.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Предлог как часть речи. Разряды предлогов по значению. Р.Р. Написание телеграммы.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Публичные выступления о лингвистах.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Разряды предлогов по составу. Простые и составные предлоги.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Производные и непроизводные предлоги.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94-97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 xml:space="preserve">Омонимия слов разных частей речи. Переход самостоятельных </w:t>
            </w:r>
            <w:r>
              <w:rPr>
                <w:lang w:val="ru-RU"/>
              </w:rPr>
              <w:lastRenderedPageBreak/>
              <w:t xml:space="preserve">частей речи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служебные. Отличия производных предлогов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непроизводных.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3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98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Сочинение описание « Школьный двор», «Мой двор», «Любимый уголок природы»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по выбору учащихся)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99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Морфологический разбор предлога.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Рассуждение « Что значит беречь себя для учения?»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Слитное и раздельное написание производных предлогов.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102-103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Правописание предлогов.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Тест по теме «Правописание предлогов»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Повторение по теме « Предлог».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Контрольный диктант № 3 по теме «Предлог».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Работа над ошибками, допущенными в диктанте по теме «Предлог».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Комплексный анализ текста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по Д. Щербинину)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b/>
                <w:lang w:val="ru-RU"/>
              </w:rPr>
              <w:t xml:space="preserve">                                        Союз. 18 (17 + 1р.р.)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109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Союз как  часть речи. Синтаксическая роль союзов в предложении.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Союзы простые и составные.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Союзы сочинительные и подчинительные.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Сочинительные союзы, их разряды.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113-114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Употребление союзов для связи однородных членов предложения, частей сложных предложений и частей текста.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Подчинительные союзы, их разряды. Морфологический разбор союза.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116-117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Правописание сочинительных союзов тоже, также, зато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в отличие от местоимений с частицами и предлогами)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118-119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Правописание подчинительных союзов чтобы, причём, от того и др.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в отличие от местоимений с частицами и предлогами)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Союзы и союзные слова.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121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Уро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 xml:space="preserve"> практикум по теме «Правописание  союзов»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Тест по </w:t>
            </w:r>
            <w:proofErr w:type="spellStart"/>
            <w:r>
              <w:rPr>
                <w:lang w:val="ru-RU"/>
              </w:rPr>
              <w:t>теме</w:t>
            </w:r>
            <w:proofErr w:type="gramStart"/>
            <w:r>
              <w:rPr>
                <w:lang w:val="ru-RU"/>
              </w:rPr>
              <w:t>«П</w:t>
            </w:r>
            <w:proofErr w:type="gramEnd"/>
            <w:r>
              <w:rPr>
                <w:lang w:val="ru-RU"/>
              </w:rPr>
              <w:t>равописание</w:t>
            </w:r>
            <w:proofErr w:type="spellEnd"/>
            <w:r>
              <w:rPr>
                <w:lang w:val="ru-RU"/>
              </w:rPr>
              <w:t xml:space="preserve">  союзов»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Употребление союзов в  речи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Сжатое изложение по тексту </w:t>
            </w:r>
            <w:proofErr w:type="spellStart"/>
            <w:r>
              <w:rPr>
                <w:lang w:val="ru-RU"/>
              </w:rPr>
              <w:t>А.Дорохова</w:t>
            </w:r>
            <w:proofErr w:type="spellEnd"/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Контрольный диктант № 5 по теме «Союз».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Работа над ошибками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 xml:space="preserve">                                                   </w:t>
            </w:r>
            <w:r>
              <w:rPr>
                <w:b/>
                <w:lang w:val="ru-RU"/>
              </w:rPr>
              <w:t>Частица 20ч. (16+ 4р.р.)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Частица как  часть речи. Разряды частиц по значению и употреблению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Формообразующие частицы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129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Многозначность частиц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Правописание частиц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Отрицательные частицы не и ни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Различение на письме частицы не и приставки не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Правописание не с разными частями речи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Двойное отрицание в предложении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 xml:space="preserve">Устойчивые сочетания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ни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Различение на письме частицы ни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приставки ни, союза ни-ни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Различение не и ни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Уро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 xml:space="preserve"> практикум по теме «Правописание  отрицательных частиц»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139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Тест по теме «Правописание  отрицательных частиц»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Р.Р. Употребление частиц в  речи. Морфологический разбор частицы.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Определение проблематики текстов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в теме « Частица»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Контрольный диктант № 6 по теме «Частица».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Работа над ошибками, допущенными в диктанте по теме «Частица».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Подготовка к изложению  с творческим заданием « Школьные годы»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Изложение с творческим </w:t>
            </w:r>
            <w:r>
              <w:rPr>
                <w:lang w:val="ru-RU"/>
              </w:rPr>
              <w:lastRenderedPageBreak/>
              <w:t>заданием « Школьные годы»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b/>
                <w:lang w:val="ru-RU"/>
              </w:rPr>
              <w:t>Междометия и звукоподражательные слова. 6ч. (4+2р.р.)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Междометие как особый разряд слов. Основные функции междометий. Семантические разряды междометий.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Разряды междометий по строению. Производные и непроизводные междометия.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149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Р.Р. Сочинение лингвистической сказки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герои которой междометия.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Звукоподражательные слова.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151-152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Р.Р. Русский язык и разделы науки о нём. Проект « Выдающиеся отечественные лингвисты»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b/>
                <w:lang w:val="ru-RU"/>
              </w:rPr>
              <w:t xml:space="preserve">Повторение </w:t>
            </w:r>
            <w:proofErr w:type="gramStart"/>
            <w:r>
              <w:rPr>
                <w:b/>
                <w:lang w:val="ru-RU"/>
              </w:rPr>
              <w:t>изученного</w:t>
            </w:r>
            <w:proofErr w:type="gramEnd"/>
            <w:r>
              <w:rPr>
                <w:b/>
                <w:lang w:val="ru-RU"/>
              </w:rPr>
              <w:t xml:space="preserve"> в 7 классе. 18ч. (16+2р.р.)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Повторение фонетики и графики.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Повторение лексики и фразеологии.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 xml:space="preserve">Повторение </w:t>
            </w:r>
            <w:proofErr w:type="spellStart"/>
            <w:r>
              <w:rPr>
                <w:lang w:val="ru-RU"/>
              </w:rPr>
              <w:t>морфемики</w:t>
            </w:r>
            <w:proofErr w:type="spellEnd"/>
            <w:r>
              <w:rPr>
                <w:lang w:val="ru-RU"/>
              </w:rPr>
              <w:t xml:space="preserve"> и словообразования.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Итоговый контрольный диктант №7 с грамматическим заданием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Работа над ошибками, допущенными в итоговом контрольном диктанте.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Повторение морфологии и орфографии. Орфограммы в имени существительном, имени прилагательном, имени числительном.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159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Повторение морфологии и орфографии. Орфограммы в наречии, местоимении.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160-161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Повторение морфологии и орфографии. Орфограммы в причастии.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162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Повторение морфологии и орфографии. Орфограммы в деепричастии, глаголе.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163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Повторение морфологии и орфографии. Орфограммы в служебных частях речи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164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Повторение синтаксиса и пунктуации.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165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Морфологические средства </w:t>
            </w:r>
            <w:r>
              <w:rPr>
                <w:lang w:val="ru-RU"/>
              </w:rPr>
              <w:lastRenderedPageBreak/>
              <w:t>связи частей и предложений в тексте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lastRenderedPageBreak/>
              <w:t>166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 xml:space="preserve">Р.Р. Повторение основных </w:t>
            </w:r>
            <w:proofErr w:type="spellStart"/>
            <w:r>
              <w:rPr>
                <w:lang w:val="ru-RU"/>
              </w:rPr>
              <w:t>речеведческих</w:t>
            </w:r>
            <w:proofErr w:type="spellEnd"/>
            <w:r>
              <w:rPr>
                <w:lang w:val="ru-RU"/>
              </w:rPr>
              <w:t xml:space="preserve"> понятий. Анализ текста с разнотипными частями и с различными средствами связи между ними.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167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7670C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Комплексный анализ текста по выбору учащихся.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168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Итоги года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</w:t>
            </w:r>
          </w:p>
        </w:tc>
      </w:tr>
      <w:tr w:rsidR="00601997"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169-170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Резервные часы</w:t>
            </w:r>
          </w:p>
        </w:tc>
        <w:tc>
          <w:tcPr>
            <w:tcW w:w="5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7670C9">
            <w:pPr>
              <w:pStyle w:val="a0"/>
            </w:pPr>
            <w:r>
              <w:rPr>
                <w:lang w:val="ru-RU"/>
              </w:rPr>
              <w:t>2</w:t>
            </w:r>
          </w:p>
        </w:tc>
      </w:tr>
      <w:tr w:rsidR="00601997">
        <w:tc>
          <w:tcPr>
            <w:tcW w:w="5884" w:type="dxa"/>
            <w:vMerge w:val="restart"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gridSpan w:val="2"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</w:tr>
      <w:tr w:rsidR="00601997">
        <w:tc>
          <w:tcPr>
            <w:tcW w:w="5884" w:type="dxa"/>
            <w:vMerge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Default="00601997">
            <w:pPr>
              <w:pStyle w:val="a0"/>
            </w:pPr>
          </w:p>
        </w:tc>
        <w:tc>
          <w:tcPr>
            <w:tcW w:w="5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0C9" w:rsidRDefault="007670C9">
            <w:pPr>
              <w:pStyle w:val="afc"/>
              <w:shd w:val="clear" w:color="auto" w:fill="FFFFFF"/>
              <w:spacing w:before="0" w:after="96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7670C9" w:rsidRDefault="007670C9">
            <w:pPr>
              <w:pStyle w:val="afc"/>
              <w:shd w:val="clear" w:color="auto" w:fill="FFFFFF"/>
              <w:spacing w:before="0" w:after="96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7670C9" w:rsidRDefault="007670C9">
            <w:pPr>
              <w:pStyle w:val="afc"/>
              <w:shd w:val="clear" w:color="auto" w:fill="FFFFFF"/>
              <w:spacing w:before="0" w:after="96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7670C9" w:rsidRDefault="007670C9" w:rsidP="00E463FA">
            <w:pPr>
              <w:pStyle w:val="afc"/>
              <w:shd w:val="clear" w:color="auto" w:fill="FFFFFF"/>
              <w:spacing w:before="0" w:after="96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7670C9" w:rsidRDefault="007670C9" w:rsidP="00E463FA">
            <w:pPr>
              <w:pStyle w:val="afc"/>
              <w:shd w:val="clear" w:color="auto" w:fill="FFFFFF"/>
              <w:spacing w:before="0" w:after="96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7670C9" w:rsidRDefault="007670C9" w:rsidP="00E463FA">
            <w:pPr>
              <w:pStyle w:val="afc"/>
              <w:shd w:val="clear" w:color="auto" w:fill="FFFFFF"/>
              <w:spacing w:before="0" w:after="96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601997" w:rsidRPr="007670C9" w:rsidRDefault="007670C9" w:rsidP="00E463FA">
            <w:pPr>
              <w:pStyle w:val="afc"/>
              <w:shd w:val="clear" w:color="auto" w:fill="FFFFFF"/>
              <w:spacing w:before="0" w:after="96"/>
              <w:rPr>
                <w:sz w:val="22"/>
                <w:szCs w:val="22"/>
              </w:rPr>
            </w:pPr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>ЛИТЕРАТУРА ДЛЯ УЧИТЕЛЯ</w:t>
            </w:r>
          </w:p>
          <w:p w:rsidR="00601997" w:rsidRPr="007670C9" w:rsidRDefault="007670C9" w:rsidP="00E463FA">
            <w:pPr>
              <w:pStyle w:val="afc"/>
              <w:numPr>
                <w:ilvl w:val="0"/>
                <w:numId w:val="11"/>
              </w:numPr>
              <w:shd w:val="clear" w:color="auto" w:fill="FFFFFF"/>
              <w:suppressAutoHyphens w:val="0"/>
              <w:spacing w:before="0" w:after="96"/>
              <w:rPr>
                <w:sz w:val="22"/>
                <w:szCs w:val="22"/>
              </w:rPr>
            </w:pPr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Программа к учебникам «Русский язык. 5—9 классы» для общеобразовательных учреждений под ред. Е.А. Быстровой, Л.В. </w:t>
            </w:r>
            <w:proofErr w:type="spellStart"/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>Кибиревой</w:t>
            </w:r>
            <w:proofErr w:type="spellEnd"/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>. — М.: «Русское слово», 2012.</w:t>
            </w:r>
          </w:p>
          <w:p w:rsidR="00601997" w:rsidRPr="007670C9" w:rsidRDefault="007670C9" w:rsidP="00E463FA">
            <w:pPr>
              <w:pStyle w:val="afc"/>
              <w:numPr>
                <w:ilvl w:val="0"/>
                <w:numId w:val="11"/>
              </w:numPr>
              <w:shd w:val="clear" w:color="auto" w:fill="FFFFFF"/>
              <w:suppressAutoHyphens w:val="0"/>
              <w:spacing w:before="0" w:after="96"/>
              <w:rPr>
                <w:sz w:val="22"/>
                <w:szCs w:val="22"/>
              </w:rPr>
            </w:pPr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>Федеральный государственный стандарт основного общего образования второго поколения.</w:t>
            </w:r>
          </w:p>
          <w:p w:rsidR="00601997" w:rsidRPr="007670C9" w:rsidRDefault="007670C9" w:rsidP="00E463FA">
            <w:pPr>
              <w:pStyle w:val="afc"/>
              <w:numPr>
                <w:ilvl w:val="0"/>
                <w:numId w:val="11"/>
              </w:numPr>
              <w:shd w:val="clear" w:color="auto" w:fill="FFFFFF"/>
              <w:suppressAutoHyphens w:val="0"/>
              <w:spacing w:before="0" w:after="96"/>
              <w:rPr>
                <w:sz w:val="22"/>
                <w:szCs w:val="22"/>
              </w:rPr>
            </w:pPr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>Богданова Г.А. Уроки русского языка в 7 классе: книга для учителя. – М.: Просвещение, 2012</w:t>
            </w:r>
          </w:p>
          <w:p w:rsidR="00601997" w:rsidRPr="007670C9" w:rsidRDefault="007670C9" w:rsidP="00E463FA">
            <w:pPr>
              <w:pStyle w:val="afc"/>
              <w:numPr>
                <w:ilvl w:val="0"/>
                <w:numId w:val="11"/>
              </w:numPr>
              <w:shd w:val="clear" w:color="auto" w:fill="FFFFFF"/>
              <w:suppressAutoHyphens w:val="0"/>
              <w:spacing w:before="0" w:after="96"/>
              <w:rPr>
                <w:sz w:val="22"/>
                <w:szCs w:val="22"/>
              </w:rPr>
            </w:pPr>
            <w:r w:rsidRPr="007670C9">
              <w:rPr>
                <w:rFonts w:ascii="Arial" w:hAnsi="Arial" w:cs="Arial"/>
                <w:color w:val="000000"/>
                <w:sz w:val="22"/>
                <w:szCs w:val="22"/>
              </w:rPr>
              <w:t>М.В. Бабкина. Тематическое и поурочное планирование к учебнику «Русский язык» 7 класс под редакцией Е.А. Быстровой. – М.: ООО «Русское слово»,</w:t>
            </w:r>
          </w:p>
          <w:p w:rsidR="00601997" w:rsidRDefault="00601997" w:rsidP="00E463FA">
            <w:pPr>
              <w:pStyle w:val="afc"/>
              <w:shd w:val="clear" w:color="auto" w:fill="FFFFFF"/>
              <w:spacing w:before="0" w:after="96"/>
            </w:pPr>
          </w:p>
          <w:p w:rsidR="00601997" w:rsidRPr="007670C9" w:rsidRDefault="007670C9" w:rsidP="00E463FA">
            <w:pPr>
              <w:pStyle w:val="afc"/>
              <w:shd w:val="clear" w:color="auto" w:fill="FFFFFF"/>
              <w:spacing w:before="0" w:after="96"/>
              <w:rPr>
                <w:sz w:val="48"/>
              </w:rPr>
            </w:pPr>
            <w:r w:rsidRPr="007670C9">
              <w:rPr>
                <w:rFonts w:ascii="Arial" w:hAnsi="Arial" w:cs="Arial"/>
                <w:color w:val="000000"/>
                <w:sz w:val="48"/>
              </w:rPr>
              <w:t>ЛИТЕРАТУРА ДЛЯ УЧАЩИХСЯ</w:t>
            </w:r>
          </w:p>
          <w:p w:rsidR="00601997" w:rsidRPr="007670C9" w:rsidRDefault="00601997" w:rsidP="00E463FA">
            <w:pPr>
              <w:pStyle w:val="afc"/>
              <w:shd w:val="clear" w:color="auto" w:fill="FFFFFF"/>
              <w:spacing w:before="0" w:after="96"/>
              <w:rPr>
                <w:sz w:val="48"/>
              </w:rPr>
            </w:pPr>
          </w:p>
          <w:p w:rsidR="00601997" w:rsidRPr="007670C9" w:rsidRDefault="007670C9" w:rsidP="00E463FA">
            <w:pPr>
              <w:pStyle w:val="afc"/>
              <w:numPr>
                <w:ilvl w:val="0"/>
                <w:numId w:val="12"/>
              </w:numPr>
              <w:shd w:val="clear" w:color="auto" w:fill="FFFFFF"/>
              <w:suppressAutoHyphens w:val="0"/>
              <w:spacing w:before="0" w:after="96"/>
              <w:rPr>
                <w:sz w:val="48"/>
              </w:rPr>
            </w:pPr>
            <w:r w:rsidRPr="007670C9">
              <w:rPr>
                <w:rFonts w:ascii="Arial" w:hAnsi="Arial" w:cs="Arial"/>
                <w:color w:val="000000"/>
                <w:szCs w:val="13"/>
              </w:rPr>
              <w:t xml:space="preserve">Быстрова Е.А., </w:t>
            </w:r>
            <w:proofErr w:type="spellStart"/>
            <w:r w:rsidRPr="007670C9">
              <w:rPr>
                <w:rFonts w:ascii="Arial" w:hAnsi="Arial" w:cs="Arial"/>
                <w:color w:val="000000"/>
                <w:szCs w:val="13"/>
              </w:rPr>
              <w:t>Кибирева</w:t>
            </w:r>
            <w:proofErr w:type="spellEnd"/>
            <w:r w:rsidRPr="007670C9">
              <w:rPr>
                <w:rFonts w:ascii="Arial" w:hAnsi="Arial" w:cs="Arial"/>
                <w:color w:val="000000"/>
                <w:szCs w:val="13"/>
              </w:rPr>
              <w:t xml:space="preserve"> Л.В. Русский язык: учебник для 7 класса общеобразовательных учреждений /под ред. Е.А. Быстровой. – М.: ООО «Русское слово – учебник», 2013.</w:t>
            </w:r>
          </w:p>
          <w:p w:rsidR="00601997" w:rsidRPr="007670C9" w:rsidRDefault="007670C9" w:rsidP="00E463FA">
            <w:pPr>
              <w:pStyle w:val="afc"/>
              <w:numPr>
                <w:ilvl w:val="0"/>
                <w:numId w:val="12"/>
              </w:numPr>
              <w:shd w:val="clear" w:color="auto" w:fill="FFFFFF"/>
              <w:suppressAutoHyphens w:val="0"/>
              <w:spacing w:before="0" w:after="96"/>
              <w:rPr>
                <w:sz w:val="48"/>
              </w:rPr>
            </w:pPr>
            <w:r w:rsidRPr="007670C9">
              <w:rPr>
                <w:rFonts w:ascii="Arial" w:hAnsi="Arial" w:cs="Arial"/>
                <w:color w:val="000000"/>
                <w:szCs w:val="13"/>
              </w:rPr>
              <w:t xml:space="preserve">Рабочая тетрадь по русскому языку 7 класс: в 2 ч./под ред. </w:t>
            </w:r>
            <w:proofErr w:type="spellStart"/>
            <w:r w:rsidRPr="007670C9">
              <w:rPr>
                <w:rFonts w:ascii="Arial" w:hAnsi="Arial" w:cs="Arial"/>
                <w:color w:val="000000"/>
                <w:szCs w:val="13"/>
              </w:rPr>
              <w:t>Г.А.Богдановой</w:t>
            </w:r>
            <w:proofErr w:type="spellEnd"/>
            <w:r w:rsidRPr="007670C9">
              <w:rPr>
                <w:rFonts w:ascii="Arial" w:hAnsi="Arial" w:cs="Arial"/>
                <w:color w:val="000000"/>
                <w:szCs w:val="13"/>
              </w:rPr>
              <w:t xml:space="preserve">. – М.: ООО «Русское </w:t>
            </w:r>
            <w:r w:rsidRPr="007670C9">
              <w:rPr>
                <w:rFonts w:ascii="Arial" w:hAnsi="Arial" w:cs="Arial"/>
                <w:color w:val="000000"/>
                <w:szCs w:val="13"/>
              </w:rPr>
              <w:lastRenderedPageBreak/>
              <w:t>слово», 2014.</w:t>
            </w:r>
          </w:p>
          <w:p w:rsidR="00601997" w:rsidRPr="007670C9" w:rsidRDefault="007670C9" w:rsidP="00E463FA">
            <w:pPr>
              <w:pStyle w:val="afc"/>
              <w:numPr>
                <w:ilvl w:val="0"/>
                <w:numId w:val="12"/>
              </w:numPr>
              <w:shd w:val="clear" w:color="auto" w:fill="FFFFFF"/>
              <w:suppressAutoHyphens w:val="0"/>
              <w:spacing w:before="0" w:after="96"/>
              <w:rPr>
                <w:sz w:val="48"/>
              </w:rPr>
            </w:pPr>
            <w:proofErr w:type="spellStart"/>
            <w:r w:rsidRPr="007670C9">
              <w:rPr>
                <w:rFonts w:ascii="Arial" w:hAnsi="Arial" w:cs="Arial"/>
                <w:color w:val="000000"/>
                <w:szCs w:val="13"/>
              </w:rPr>
              <w:t>Г.А.Богданова</w:t>
            </w:r>
            <w:proofErr w:type="spellEnd"/>
            <w:r w:rsidRPr="007670C9">
              <w:rPr>
                <w:rFonts w:ascii="Arial" w:hAnsi="Arial" w:cs="Arial"/>
                <w:color w:val="000000"/>
                <w:szCs w:val="13"/>
              </w:rPr>
              <w:t>. Тесты для 7 класса. - М.: Дрофа, 2014 г.</w:t>
            </w:r>
          </w:p>
          <w:p w:rsidR="00601997" w:rsidRPr="007670C9" w:rsidRDefault="00601997" w:rsidP="00E463FA">
            <w:pPr>
              <w:pStyle w:val="afc"/>
              <w:shd w:val="clear" w:color="auto" w:fill="FFFFFF"/>
              <w:spacing w:before="0" w:after="96"/>
              <w:rPr>
                <w:sz w:val="48"/>
              </w:rPr>
            </w:pPr>
          </w:p>
          <w:p w:rsidR="00601997" w:rsidRDefault="00601997" w:rsidP="00E463FA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Default="00601997" w:rsidP="00E463FA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Default="00601997" w:rsidP="00E463FA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Default="00601997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Default="00601997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Default="00601997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Default="00601997">
            <w:pPr>
              <w:pStyle w:val="afc"/>
              <w:shd w:val="clear" w:color="auto" w:fill="FFFFFF"/>
              <w:spacing w:before="0" w:after="96"/>
              <w:jc w:val="center"/>
            </w:pPr>
          </w:p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c>
          <w:tcPr>
            <w:tcW w:w="5884" w:type="dxa"/>
            <w:vMerge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rPr>
          <w:trHeight w:val="826"/>
        </w:trPr>
        <w:tc>
          <w:tcPr>
            <w:tcW w:w="588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  <w:tr w:rsidR="00601997">
        <w:trPr>
          <w:trHeight w:val="547"/>
        </w:trPr>
        <w:tc>
          <w:tcPr>
            <w:tcW w:w="58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7" w:rsidRPr="007670C9" w:rsidRDefault="00601997">
            <w:pPr>
              <w:pStyle w:val="a0"/>
              <w:rPr>
                <w:lang w:val="ru-RU"/>
              </w:rPr>
            </w:pPr>
          </w:p>
        </w:tc>
      </w:tr>
    </w:tbl>
    <w:p w:rsidR="00601997" w:rsidRDefault="00601997">
      <w:pPr>
        <w:pStyle w:val="afc"/>
        <w:shd w:val="clear" w:color="auto" w:fill="FFFFFF"/>
        <w:jc w:val="center"/>
      </w:pPr>
    </w:p>
    <w:sectPr w:rsidR="0060199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B40"/>
    <w:multiLevelType w:val="multilevel"/>
    <w:tmpl w:val="465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24177DC"/>
    <w:multiLevelType w:val="multilevel"/>
    <w:tmpl w:val="138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822FC4"/>
    <w:multiLevelType w:val="multilevel"/>
    <w:tmpl w:val="64D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E9A30AA"/>
    <w:multiLevelType w:val="multilevel"/>
    <w:tmpl w:val="582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1A14BE1"/>
    <w:multiLevelType w:val="multilevel"/>
    <w:tmpl w:val="9CB6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565977"/>
    <w:multiLevelType w:val="multilevel"/>
    <w:tmpl w:val="D566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CA91D29"/>
    <w:multiLevelType w:val="multilevel"/>
    <w:tmpl w:val="BAA0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3AC7AFB"/>
    <w:multiLevelType w:val="multilevel"/>
    <w:tmpl w:val="80C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9BC2169"/>
    <w:multiLevelType w:val="multilevel"/>
    <w:tmpl w:val="CC26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43F3"/>
    <w:multiLevelType w:val="multilevel"/>
    <w:tmpl w:val="E9A8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3241024"/>
    <w:multiLevelType w:val="multilevel"/>
    <w:tmpl w:val="AABA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01286"/>
    <w:multiLevelType w:val="multilevel"/>
    <w:tmpl w:val="C76ADE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997"/>
    <w:rsid w:val="006016C9"/>
    <w:rsid w:val="00601997"/>
    <w:rsid w:val="007670C9"/>
    <w:rsid w:val="007D3C5A"/>
    <w:rsid w:val="00B60480"/>
    <w:rsid w:val="00BE07FB"/>
    <w:rsid w:val="00E463FA"/>
    <w:rsid w:val="00E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pPr>
      <w:keepNext/>
      <w:numPr>
        <w:ilvl w:val="1"/>
        <w:numId w:val="1"/>
      </w:numPr>
      <w:tabs>
        <w:tab w:val="left" w:pos="1152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tabs>
        <w:tab w:val="left" w:pos="1728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1"/>
    <w:pPr>
      <w:numPr>
        <w:ilvl w:val="4"/>
        <w:numId w:val="1"/>
      </w:numPr>
      <w:tabs>
        <w:tab w:val="left" w:pos="2016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pPr>
      <w:numPr>
        <w:ilvl w:val="5"/>
        <w:numId w:val="1"/>
      </w:numPr>
      <w:tabs>
        <w:tab w:val="left" w:pos="2304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pPr>
      <w:numPr>
        <w:ilvl w:val="6"/>
        <w:numId w:val="1"/>
      </w:numPr>
      <w:tabs>
        <w:tab w:val="left" w:pos="2592"/>
      </w:tabs>
      <w:spacing w:before="240" w:after="60"/>
      <w:outlineLvl w:val="6"/>
    </w:pPr>
  </w:style>
  <w:style w:type="paragraph" w:styleId="8">
    <w:name w:val="heading 8"/>
    <w:basedOn w:val="a0"/>
    <w:next w:val="a1"/>
    <w:pPr>
      <w:numPr>
        <w:ilvl w:val="7"/>
        <w:numId w:val="1"/>
      </w:numPr>
      <w:tabs>
        <w:tab w:val="left" w:pos="2880"/>
      </w:tabs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1"/>
    <w:pPr>
      <w:numPr>
        <w:ilvl w:val="8"/>
        <w:numId w:val="1"/>
      </w:numPr>
      <w:tabs>
        <w:tab w:val="left" w:pos="3168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2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2"/>
    <w:rPr>
      <w:b/>
      <w:bCs/>
      <w:sz w:val="28"/>
      <w:szCs w:val="28"/>
    </w:rPr>
  </w:style>
  <w:style w:type="character" w:customStyle="1" w:styleId="50">
    <w:name w:val="Заголовок 5 Знак"/>
    <w:basedOn w:val="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Pr>
      <w:b/>
      <w:bCs/>
    </w:rPr>
  </w:style>
  <w:style w:type="character" w:customStyle="1" w:styleId="70">
    <w:name w:val="Заголовок 7 Знак"/>
    <w:basedOn w:val="a2"/>
    <w:rPr>
      <w:sz w:val="24"/>
      <w:szCs w:val="24"/>
    </w:rPr>
  </w:style>
  <w:style w:type="character" w:customStyle="1" w:styleId="80">
    <w:name w:val="Заголовок 8 Знак"/>
    <w:basedOn w:val="a2"/>
    <w:rPr>
      <w:i/>
      <w:iCs/>
      <w:sz w:val="24"/>
      <w:szCs w:val="24"/>
    </w:rPr>
  </w:style>
  <w:style w:type="character" w:customStyle="1" w:styleId="90">
    <w:name w:val="Заголовок 9 Знак"/>
    <w:basedOn w:val="a2"/>
    <w:rPr>
      <w:rFonts w:ascii="Cambria" w:hAnsi="Cambria"/>
    </w:rPr>
  </w:style>
  <w:style w:type="character" w:customStyle="1" w:styleId="a5">
    <w:name w:val="Название Знак"/>
    <w:basedOn w:val="a2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basedOn w:val="a2"/>
    <w:rPr>
      <w:rFonts w:ascii="Cambria" w:hAnsi="Cambria"/>
      <w:sz w:val="24"/>
      <w:szCs w:val="24"/>
    </w:rPr>
  </w:style>
  <w:style w:type="character" w:customStyle="1" w:styleId="a7">
    <w:name w:val="Выделение жирным"/>
    <w:basedOn w:val="a2"/>
    <w:rPr>
      <w:b/>
      <w:bCs/>
    </w:rPr>
  </w:style>
  <w:style w:type="character" w:styleId="a8">
    <w:name w:val="Emphasis"/>
    <w:basedOn w:val="a2"/>
    <w:rPr>
      <w:rFonts w:ascii="Calibri" w:hAnsi="Calibri"/>
      <w:b/>
      <w:i/>
      <w:iCs/>
    </w:rPr>
  </w:style>
  <w:style w:type="character" w:customStyle="1" w:styleId="a9">
    <w:name w:val="Без интервала Знак"/>
    <w:basedOn w:val="a2"/>
    <w:rPr>
      <w:sz w:val="24"/>
      <w:szCs w:val="32"/>
    </w:rPr>
  </w:style>
  <w:style w:type="character" w:customStyle="1" w:styleId="21">
    <w:name w:val="Цитата 2 Знак"/>
    <w:basedOn w:val="a2"/>
    <w:rPr>
      <w:i/>
      <w:sz w:val="24"/>
      <w:szCs w:val="24"/>
    </w:rPr>
  </w:style>
  <w:style w:type="character" w:customStyle="1" w:styleId="aa">
    <w:name w:val="Выделенная цитата Знак"/>
    <w:basedOn w:val="a2"/>
    <w:rPr>
      <w:b/>
      <w:i/>
      <w:sz w:val="24"/>
    </w:rPr>
  </w:style>
  <w:style w:type="character" w:styleId="ab">
    <w:name w:val="Subtle Emphasis"/>
    <w:rPr>
      <w:i/>
      <w:color w:val="5A5A5A"/>
    </w:rPr>
  </w:style>
  <w:style w:type="character" w:styleId="ac">
    <w:name w:val="Intense Emphasis"/>
    <w:basedOn w:val="a2"/>
    <w:rPr>
      <w:b/>
      <w:i/>
      <w:sz w:val="24"/>
      <w:szCs w:val="24"/>
      <w:u w:val="single"/>
    </w:rPr>
  </w:style>
  <w:style w:type="character" w:styleId="ad">
    <w:name w:val="Subtle Reference"/>
    <w:basedOn w:val="a2"/>
    <w:rPr>
      <w:sz w:val="24"/>
      <w:szCs w:val="24"/>
      <w:u w:val="single"/>
    </w:rPr>
  </w:style>
  <w:style w:type="character" w:styleId="ae">
    <w:name w:val="Intense Reference"/>
    <w:basedOn w:val="a2"/>
    <w:rPr>
      <w:b/>
      <w:sz w:val="24"/>
      <w:u w:val="single"/>
    </w:rPr>
  </w:style>
  <w:style w:type="character" w:styleId="af">
    <w:name w:val="Book Title"/>
    <w:basedOn w:val="a2"/>
    <w:rPr>
      <w:rFonts w:ascii="Cambria" w:hAnsi="Cambria"/>
      <w:b/>
      <w:i/>
      <w:sz w:val="24"/>
      <w:szCs w:val="24"/>
    </w:rPr>
  </w:style>
  <w:style w:type="character" w:customStyle="1" w:styleId="c5">
    <w:name w:val="c5"/>
    <w:basedOn w:val="a2"/>
  </w:style>
  <w:style w:type="character" w:customStyle="1" w:styleId="c31">
    <w:name w:val="c31"/>
    <w:basedOn w:val="a2"/>
  </w:style>
  <w:style w:type="character" w:customStyle="1" w:styleId="c57">
    <w:name w:val="c57"/>
    <w:basedOn w:val="a2"/>
  </w:style>
  <w:style w:type="character" w:customStyle="1" w:styleId="c12">
    <w:name w:val="c12"/>
    <w:basedOn w:val="a2"/>
  </w:style>
  <w:style w:type="character" w:customStyle="1" w:styleId="c18">
    <w:name w:val="c18"/>
    <w:basedOn w:val="a2"/>
  </w:style>
  <w:style w:type="character" w:customStyle="1" w:styleId="c15">
    <w:name w:val="c15"/>
    <w:basedOn w:val="a2"/>
  </w:style>
  <w:style w:type="character" w:customStyle="1" w:styleId="c0">
    <w:name w:val="c0"/>
    <w:basedOn w:val="a2"/>
  </w:style>
  <w:style w:type="character" w:customStyle="1" w:styleId="c4">
    <w:name w:val="c4"/>
    <w:basedOn w:val="a2"/>
  </w:style>
  <w:style w:type="character" w:customStyle="1" w:styleId="c58">
    <w:name w:val="c58"/>
    <w:basedOn w:val="a2"/>
  </w:style>
  <w:style w:type="character" w:customStyle="1" w:styleId="c26">
    <w:name w:val="c26"/>
    <w:basedOn w:val="a2"/>
  </w:style>
  <w:style w:type="character" w:customStyle="1" w:styleId="af0">
    <w:name w:val="Верхний колонтитул Знак"/>
    <w:basedOn w:val="a2"/>
    <w:rPr>
      <w:sz w:val="24"/>
      <w:szCs w:val="24"/>
    </w:rPr>
  </w:style>
  <w:style w:type="character" w:customStyle="1" w:styleId="af1">
    <w:name w:val="Нижний колонтитул Знак"/>
    <w:basedOn w:val="a2"/>
    <w:rPr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f2">
    <w:name w:val="Заголовок"/>
    <w:basedOn w:val="a0"/>
    <w:next w:val="a1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3">
    <w:name w:val="List"/>
    <w:basedOn w:val="a1"/>
    <w:rPr>
      <w:rFonts w:cs="FreeSans"/>
    </w:rPr>
  </w:style>
  <w:style w:type="paragraph" w:styleId="af4">
    <w:name w:val="Title"/>
    <w:basedOn w:val="a0"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a0"/>
    <w:pPr>
      <w:suppressLineNumbers/>
    </w:pPr>
    <w:rPr>
      <w:rFonts w:cs="FreeSans"/>
    </w:rPr>
  </w:style>
  <w:style w:type="paragraph" w:customStyle="1" w:styleId="af6">
    <w:name w:val="Заглавие"/>
    <w:basedOn w:val="a0"/>
    <w:next w:val="af7"/>
    <w:pPr>
      <w:suppressLineNumbers/>
      <w:spacing w:before="240" w:after="60"/>
      <w:jc w:val="center"/>
    </w:pPr>
    <w:rPr>
      <w:rFonts w:ascii="Cambria" w:hAnsi="Cambria" w:cs="FreeSans"/>
      <w:b/>
      <w:bCs/>
      <w:i/>
      <w:iCs/>
      <w:sz w:val="32"/>
      <w:szCs w:val="32"/>
    </w:rPr>
  </w:style>
  <w:style w:type="paragraph" w:styleId="af7">
    <w:name w:val="Subtitle"/>
    <w:basedOn w:val="a0"/>
    <w:next w:val="a1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8">
    <w:name w:val="No Spacing"/>
    <w:basedOn w:val="a0"/>
    <w:rPr>
      <w:szCs w:val="32"/>
    </w:rPr>
  </w:style>
  <w:style w:type="paragraph" w:styleId="af9">
    <w:name w:val="List Paragraph"/>
    <w:basedOn w:val="a0"/>
    <w:pPr>
      <w:ind w:left="720"/>
    </w:pPr>
  </w:style>
  <w:style w:type="paragraph" w:styleId="22">
    <w:name w:val="Quote"/>
    <w:basedOn w:val="a0"/>
    <w:rPr>
      <w:i/>
    </w:rPr>
  </w:style>
  <w:style w:type="paragraph" w:styleId="afa">
    <w:name w:val="Intense Quote"/>
    <w:basedOn w:val="a0"/>
    <w:pPr>
      <w:ind w:left="720" w:right="720"/>
    </w:pPr>
    <w:rPr>
      <w:b/>
      <w:i/>
      <w:szCs w:val="22"/>
    </w:rPr>
  </w:style>
  <w:style w:type="paragraph" w:styleId="afb">
    <w:name w:val="TOC Heading"/>
    <w:basedOn w:val="1"/>
    <w:pPr>
      <w:suppressLineNumbers/>
    </w:pPr>
  </w:style>
  <w:style w:type="paragraph" w:customStyle="1" w:styleId="c7">
    <w:name w:val="c7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9">
    <w:name w:val="c9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">
    <w:name w:val="c1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6">
    <w:name w:val="c16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53">
    <w:name w:val="c53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28">
    <w:name w:val="c28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54">
    <w:name w:val="c54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44">
    <w:name w:val="c44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22">
    <w:name w:val="c22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7">
    <w:name w:val="c17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23">
    <w:name w:val="c23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34">
    <w:name w:val="c34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56">
    <w:name w:val="c56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">
    <w:name w:val="c10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51">
    <w:name w:val="c51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4">
    <w:name w:val="c14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rmal (Web)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fd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e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aff">
    <w:name w:val="Содержимое таблицы"/>
    <w:basedOn w:val="a0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76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76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629F-1684-4AED-AA51-E0B084D1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16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User</cp:lastModifiedBy>
  <cp:revision>96</cp:revision>
  <cp:lastPrinted>2020-09-25T16:45:00Z</cp:lastPrinted>
  <dcterms:created xsi:type="dcterms:W3CDTF">2020-02-08T15:42:00Z</dcterms:created>
  <dcterms:modified xsi:type="dcterms:W3CDTF">2020-09-25T16:46:00Z</dcterms:modified>
</cp:coreProperties>
</file>