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22A" w:rsidRDefault="00A4222A" w:rsidP="00D1363E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</w:p>
    <w:p w:rsidR="002A6E80" w:rsidRPr="002F4CA7" w:rsidRDefault="002A6E80" w:rsidP="002A6E80">
      <w:pPr>
        <w:spacing w:after="0" w:line="240" w:lineRule="auto"/>
        <w:jc w:val="right"/>
        <w:rPr>
          <w:rFonts w:ascii="Bookman Old Style" w:eastAsia="Times New Roman" w:hAnsi="Bookman Old Style" w:cs="Arial"/>
          <w:b/>
          <w:sz w:val="24"/>
          <w:szCs w:val="24"/>
          <w:lang w:eastAsia="ru-RU"/>
        </w:rPr>
      </w:pPr>
      <w:proofErr w:type="gramStart"/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 xml:space="preserve">РД  </w:t>
      </w:r>
      <w:proofErr w:type="spellStart"/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Кайтагский</w:t>
      </w:r>
      <w:proofErr w:type="spellEnd"/>
      <w:proofErr w:type="gramEnd"/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 xml:space="preserve"> район </w:t>
      </w:r>
      <w:proofErr w:type="spellStart"/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с.Карацан</w:t>
      </w:r>
      <w:proofErr w:type="spellEnd"/>
    </w:p>
    <w:p w:rsidR="002A6E80" w:rsidRPr="002F4CA7" w:rsidRDefault="002A6E80" w:rsidP="002A6E80">
      <w:pPr>
        <w:spacing w:after="0" w:line="240" w:lineRule="auto"/>
        <w:jc w:val="right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2F4CA7"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Муниципальное казённое  общеобразовательное учреждение</w:t>
      </w:r>
    </w:p>
    <w:p w:rsidR="002A6E80" w:rsidRPr="002F4CA7" w:rsidRDefault="002A6E80" w:rsidP="002A6E80">
      <w:pPr>
        <w:spacing w:after="0" w:line="240" w:lineRule="auto"/>
        <w:jc w:val="right"/>
        <w:rPr>
          <w:rFonts w:ascii="Bookman Old Style" w:eastAsia="Times New Roman" w:hAnsi="Bookman Old Style" w:cs="Arial"/>
          <w:b/>
          <w:spacing w:val="24"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b/>
          <w:spacing w:val="24"/>
          <w:sz w:val="24"/>
          <w:szCs w:val="24"/>
          <w:lang w:eastAsia="ru-RU"/>
        </w:rPr>
        <w:t>«Карацанская</w:t>
      </w:r>
      <w:r w:rsidRPr="002F4CA7">
        <w:rPr>
          <w:rFonts w:ascii="Bookman Old Style" w:eastAsia="Times New Roman" w:hAnsi="Bookman Old Style" w:cs="Arial"/>
          <w:b/>
          <w:spacing w:val="24"/>
          <w:sz w:val="24"/>
          <w:szCs w:val="24"/>
          <w:lang w:eastAsia="ru-RU"/>
        </w:rPr>
        <w:t xml:space="preserve"> средняя общеобразовательная школа»</w:t>
      </w:r>
    </w:p>
    <w:p w:rsidR="002A6E80" w:rsidRPr="002F4CA7" w:rsidRDefault="002A6E80" w:rsidP="002A6E80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>368596</w:t>
      </w:r>
      <w:r w:rsidRPr="002F4CA7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с. </w:t>
      </w:r>
      <w:proofErr w:type="spellStart"/>
      <w:proofErr w:type="gramStart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>Карацан</w:t>
      </w:r>
      <w:proofErr w:type="spellEnd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>ул.Школьная</w:t>
      </w:r>
      <w:proofErr w:type="spellEnd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 № 27</w:t>
      </w:r>
    </w:p>
    <w:p w:rsidR="002A6E80" w:rsidRDefault="002A6E80" w:rsidP="002A6E80">
      <w:pPr>
        <w:spacing w:after="0" w:line="240" w:lineRule="auto"/>
        <w:jc w:val="center"/>
        <w:rPr>
          <w:sz w:val="40"/>
          <w:szCs w:val="40"/>
        </w:rPr>
      </w:pP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                                                           </w:t>
      </w:r>
      <w:proofErr w:type="spellStart"/>
      <w:r w:rsidRPr="00DD41DD"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aminat</w:t>
      </w:r>
      <w:proofErr w:type="spellEnd"/>
      <w:r w:rsidRPr="00DD41D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.</w:t>
      </w:r>
      <w:proofErr w:type="spellStart"/>
      <w:r w:rsidRPr="00DD41DD"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gebekovna</w:t>
      </w:r>
      <w:proofErr w:type="spellEnd"/>
      <w:r w:rsidRPr="00DD41D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@</w:t>
      </w:r>
      <w:r w:rsidRPr="00DD41DD"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mail</w:t>
      </w:r>
      <w:r w:rsidRPr="00DD41D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.</w:t>
      </w:r>
      <w:proofErr w:type="spellStart"/>
      <w:r w:rsidRPr="00DD41DD"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ru</w:t>
      </w:r>
      <w:proofErr w:type="spellEnd"/>
    </w:p>
    <w:p w:rsidR="002A6E80" w:rsidRDefault="002A6E80" w:rsidP="002A6E80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</w:p>
    <w:p w:rsidR="002A6E80" w:rsidRPr="005771B8" w:rsidRDefault="002A6E80" w:rsidP="002A6E80">
      <w:pPr>
        <w:tabs>
          <w:tab w:val="left" w:pos="820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5245"/>
        <w:gridCol w:w="5352"/>
      </w:tblGrid>
      <w:tr w:rsidR="002A6E80" w:rsidRPr="008918D3" w:rsidTr="00A5484B">
        <w:tc>
          <w:tcPr>
            <w:tcW w:w="5245" w:type="dxa"/>
          </w:tcPr>
          <w:p w:rsidR="002A6E80" w:rsidRDefault="002A6E80" w:rsidP="00A5484B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8918D3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«Согласовано» </w:t>
            </w:r>
          </w:p>
          <w:p w:rsidR="002A6E80" w:rsidRPr="00D6457C" w:rsidRDefault="002A6E80" w:rsidP="00A5484B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8918D3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Председатель профкома </w:t>
            </w:r>
            <w:r w:rsidRPr="0062651D">
              <w:rPr>
                <w:b/>
                <w:sz w:val="28"/>
                <w:szCs w:val="28"/>
              </w:rPr>
              <w:t xml:space="preserve"> </w:t>
            </w:r>
          </w:p>
          <w:p w:rsidR="002A6E80" w:rsidRPr="0062651D" w:rsidRDefault="002A6E80" w:rsidP="00A5484B">
            <w:pPr>
              <w:pStyle w:val="a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МКОУ «Карацанская СОШ»                         </w:t>
            </w:r>
          </w:p>
          <w:p w:rsidR="002A6E80" w:rsidRPr="008918D3" w:rsidRDefault="002A6E80" w:rsidP="00A5484B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А.М.Муртузалиев</w:t>
            </w:r>
            <w:proofErr w:type="spellEnd"/>
            <w:r w:rsidRPr="008918D3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_____________  </w:t>
            </w:r>
            <w:proofErr w:type="gramStart"/>
            <w:r w:rsidRPr="008918D3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  «</w:t>
            </w:r>
            <w:proofErr w:type="gramEnd"/>
            <w:r w:rsidRPr="008918D3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____»_______________ </w:t>
            </w:r>
            <w:r w:rsidR="006E0521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20</w:t>
            </w:r>
            <w:r w:rsidRPr="008918D3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20</w:t>
            </w:r>
            <w:r w:rsidR="006E0521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г</w:t>
            </w:r>
            <w:r w:rsidRPr="008918D3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352" w:type="dxa"/>
          </w:tcPr>
          <w:p w:rsidR="002A6E80" w:rsidRPr="008918D3" w:rsidRDefault="002A6E80" w:rsidP="00A5484B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proofErr w:type="gramStart"/>
            <w:r w:rsidRPr="008918D3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Утверждаю :</w:t>
            </w:r>
            <w:proofErr w:type="gramEnd"/>
          </w:p>
          <w:p w:rsidR="002A6E80" w:rsidRPr="0062651D" w:rsidRDefault="002A6E80" w:rsidP="00A5484B">
            <w:pPr>
              <w:pStyle w:val="a4"/>
              <w:rPr>
                <w:b/>
                <w:sz w:val="28"/>
                <w:szCs w:val="28"/>
              </w:rPr>
            </w:pPr>
            <w:r w:rsidRPr="0062651D">
              <w:rPr>
                <w:b/>
                <w:sz w:val="28"/>
                <w:szCs w:val="28"/>
              </w:rPr>
              <w:t xml:space="preserve">Директор </w:t>
            </w:r>
          </w:p>
          <w:p w:rsidR="002A6E80" w:rsidRPr="0062651D" w:rsidRDefault="002A6E80" w:rsidP="00A5484B">
            <w:pPr>
              <w:pStyle w:val="a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МКОУ «Карацанская </w:t>
            </w:r>
            <w:r w:rsidRPr="0062651D">
              <w:rPr>
                <w:b/>
                <w:sz w:val="28"/>
                <w:szCs w:val="28"/>
              </w:rPr>
              <w:t xml:space="preserve"> СОШ»                          </w:t>
            </w:r>
          </w:p>
          <w:p w:rsidR="002A6E80" w:rsidRPr="008918D3" w:rsidRDefault="002A6E80" w:rsidP="00A5484B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8918D3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___________</w:t>
            </w:r>
            <w:proofErr w:type="spellStart"/>
            <w:r>
              <w:rPr>
                <w:b/>
                <w:sz w:val="28"/>
                <w:szCs w:val="28"/>
              </w:rPr>
              <w:t>А.Г.Алиева</w:t>
            </w:r>
            <w:proofErr w:type="spellEnd"/>
          </w:p>
          <w:p w:rsidR="002A6E80" w:rsidRDefault="002A6E80" w:rsidP="00A5484B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8918D3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«_____»_________________  </w:t>
            </w:r>
            <w:r w:rsidR="006E0521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20</w:t>
            </w:r>
            <w:r w:rsidRPr="008918D3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20</w:t>
            </w:r>
            <w:r w:rsidR="006E0521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г.</w:t>
            </w:r>
          </w:p>
          <w:p w:rsidR="006E0521" w:rsidRPr="008918D3" w:rsidRDefault="006E0521" w:rsidP="00A5484B">
            <w:pPr>
              <w:spacing w:before="150" w:after="150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4"/>
                <w:szCs w:val="24"/>
                <w:lang w:eastAsia="ru-RU"/>
              </w:rPr>
            </w:pPr>
          </w:p>
        </w:tc>
      </w:tr>
    </w:tbl>
    <w:p w:rsidR="00A4222A" w:rsidRDefault="00A4222A" w:rsidP="00A42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4222A" w:rsidRDefault="00A4222A" w:rsidP="00D1363E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</w:p>
    <w:p w:rsidR="00A4222A" w:rsidRDefault="00A4222A" w:rsidP="00D1363E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</w:p>
    <w:p w:rsidR="00A4222A" w:rsidRPr="00A4222A" w:rsidRDefault="00A4222A" w:rsidP="00A4222A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56"/>
          <w:szCs w:val="56"/>
          <w:lang w:eastAsia="ru-RU"/>
        </w:rPr>
      </w:pPr>
    </w:p>
    <w:p w:rsidR="00A4222A" w:rsidRPr="006E0521" w:rsidRDefault="00A4222A" w:rsidP="00A4222A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40"/>
          <w:szCs w:val="40"/>
          <w:lang w:eastAsia="ru-RU"/>
        </w:rPr>
      </w:pPr>
      <w:r w:rsidRPr="006E0521">
        <w:rPr>
          <w:rFonts w:ascii="Arial" w:eastAsia="Times New Roman" w:hAnsi="Arial" w:cs="Arial"/>
          <w:b/>
          <w:bCs/>
          <w:color w:val="333333"/>
          <w:kern w:val="36"/>
          <w:sz w:val="40"/>
          <w:szCs w:val="40"/>
          <w:lang w:eastAsia="ru-RU"/>
        </w:rPr>
        <w:t>НОРМАТИВНЫЕ ТРЕБОВАНИЯ ПО ОБЕСПЕЧЕНИЮ БЕЗОПАСНОСТИ ДОРОЖНОГО ДВИЖЕНИЯ ПРИ ОРГАНИЗАЦИИ ПЕРЕВОЗКИ ПАССАЖИРОВ. ОСОБЕННОСТИ ПЕРЕВОЗКИ ДЕТЕЙ</w:t>
      </w:r>
    </w:p>
    <w:p w:rsidR="00A4222A" w:rsidRPr="006E0521" w:rsidRDefault="00A4222A" w:rsidP="00D1363E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40"/>
          <w:szCs w:val="40"/>
          <w:lang w:eastAsia="ru-RU"/>
        </w:rPr>
      </w:pPr>
    </w:p>
    <w:p w:rsidR="00A4222A" w:rsidRPr="006E0521" w:rsidRDefault="00A4222A" w:rsidP="00A4222A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40"/>
          <w:szCs w:val="40"/>
          <w:lang w:eastAsia="ru-RU"/>
        </w:rPr>
      </w:pPr>
    </w:p>
    <w:p w:rsidR="002A6E80" w:rsidRPr="006E0521" w:rsidRDefault="002A6E80" w:rsidP="00A4222A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40"/>
          <w:szCs w:val="40"/>
          <w:lang w:eastAsia="ru-RU"/>
        </w:rPr>
      </w:pPr>
    </w:p>
    <w:p w:rsidR="006E0521" w:rsidRDefault="006E0521" w:rsidP="00A4222A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</w:pPr>
    </w:p>
    <w:p w:rsidR="006E0521" w:rsidRDefault="006E0521" w:rsidP="00A4222A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</w:pPr>
    </w:p>
    <w:p w:rsidR="006E0521" w:rsidRDefault="006E0521" w:rsidP="00A4222A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</w:pPr>
    </w:p>
    <w:p w:rsidR="006E0521" w:rsidRDefault="006E0521" w:rsidP="00A4222A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</w:pPr>
    </w:p>
    <w:p w:rsidR="006E0521" w:rsidRDefault="006E0521" w:rsidP="00A4222A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</w:pPr>
    </w:p>
    <w:p w:rsidR="00D1363E" w:rsidRPr="00A4222A" w:rsidRDefault="00D1363E" w:rsidP="00A4222A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</w:pPr>
      <w:r w:rsidRPr="00A4222A"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  <w:t>НОРМАТИВНЫЕ ТРЕБОВАНИЯ ПО ОБЕСПЕЧЕНИЮ БЕЗОПАСНОСТИ ДОРОЖНОГО ДВИЖЕНИЯ ПРИ ОРГАНИЗАЦИИ ПЕРЕВОЗКИ ПАССАЖИРОВ. ОСОБЕННОСТИ ПЕРЕВОЗКИ ДЕТЕЙ</w:t>
      </w:r>
    </w:p>
    <w:p w:rsidR="00D1363E" w:rsidRPr="00A4222A" w:rsidRDefault="00D1363E" w:rsidP="00A422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4222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Обеспечение безопасности дорожного движения - деятельность, направленная на предупреждение причин возникновения дорожно-транспортных происшествий, снижение тяжести их последствий. Федеральный закон от 10 декабря 1995 г. N 196-ФЗ "О безопасности дорожного движения" (далее - Закон) устанавливает основные требования по обеспечению безопасности дорожного движения: при эксплуатации транспортных средств (статья 16 Закона); при техническом обслуживании и ремонте транспортных средств (статья 18 Закона); при осуществлении юридическими лицами и индивидуальными предпринимателями деятельности, связанной с эксплуатацией транспортных средств (статья 20 Закона). Обязанность по поддержанию транспортных средств, участвующих в дорожном движении, в технически исправном состоянии возлагается на владельцев транспортных средств либо на лиц, эксплуатирующих транспортные средства. Владельцы транспортных средств должны осуществлять обязательное страхование своей гражданской ответственности в соответствии с федеральным законом. Нормы, правила и процедуры технического обслуживания и ремонта транспортных средств устанавливаются заводами-изготовителями транспортных средств с учетом условий их эксплуатации. Юридические лица и индивидуальные предприниматели, выполняющие работы и предоставляющие услуги по техническому обслуживанию и ремонту транспортных средств, обязаны иметь сертификат соответствия на выполнение этих работ и услуг и обеспечивать их проведение в соответствии с установленными нормами и правилами. Юридические лица и индивидуальные предприниматели, осуществляющие на территории Российской Федерации деятельность, связанную с эксплуатацией транспортных средств, обязаны: организовывать работу водителей в соответствии с требованиями, обеспечивающими безопасность дорожного движения; соблюдать установленный законодательством Российской Федерации режим труда и отдыха водителей; создавать условия для повышения квалификации водителей и других работников автомобильного и наземного городского электрического транспорта, обеспечивающих безопасность дорожного движения; анализировать и устранять причины дорожно-транспортных происшествий и нарушений правил дорожного движения с участием принадлежащих им транспортных средств; организовывать и проводить с привлечением работников органов здравоохранения </w:t>
      </w:r>
      <w:proofErr w:type="spellStart"/>
      <w:r w:rsidRPr="00A4222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предрейсовые</w:t>
      </w:r>
      <w:proofErr w:type="spellEnd"/>
      <w:r w:rsidR="006E052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A4222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 xml:space="preserve">медицинские осмотры водителей, мероприятия по совершенствованию водителями навыков оказания доврачебной медицинской помощи пострадавшим в дорожно-транспортных происшествиях; обеспечивать соответствие технического состояния транспортных средств требованиям безопасности дорожного движения и не допускать транспортные средства к эксплуатации при наличии у них неисправностей, угрожающих безопасности дорожного движения; обеспечивать исполнение установленной федеральным законом обязанности по страхованию гражданской ответственности владельцев транспортных средств; закрепить обязанности и возложить ответственность за обеспечение требований безопасности движения на конкретных должностных лиц и работников организации;регулярный контроль выполнения должностными лицами и работниками возложенных на них обязанностей по обеспечению безопасности движения со стороны руководителя организации или специально назначенных должностных лиц (служб) организации; назначить на должность исполнительных руководителей и специалистов организации лиц, прошедших специальную подготовку, подтвержденную соответствующими документами; прохождение лицами, занимающими должности, связанные с обеспечением безопасности дорожного движения, периодической аттестации на право занятия этих должностей; обеспечить проведение служебного расследования, учета и анализа дорожно-транспортных происшествий, в которых участвовали транспортные средства организации, нарушений водителями и работниками организации установленных нормативными документами требований безопасности движения, выявление причин, способствующих их возникновению; предусмотреть ежегодное планирование мероприятий, направленных на реализацию требований по обеспечению безопасности дорожного движения при организации перевозок, а также на устранение причин и условий дорожно-транспортных происшествий, в которых участвовали транспортные средства организации, нарушений Правил дорожного движения и других норм безопасности; обеспечить оснащение необходимым оборудованием, приборами, помещением для осуществления деятельности по предупреждению дорожно-транспортных происшествий и снижению тяжести их последствий; обеспечить необходимыми нормативно-правовыми документами, методическими и информационными материалами, наглядной агитацией для проведения мероприятий по безопасности движения. К основным мероприятиям по обеспечению надежности водителей в процессе их профессиональной деятельности относятся: прием на работу и допуск к осуществлению перевозок пассажиров водителей, имеющих соответствующие квалификацию, стаж работы; организация стажировки водителей; организация занятий по повышению профессионального мастерства водителей; проведение в установленные сроки медицинского освидетельствования водителей; </w:t>
      </w:r>
      <w:r w:rsidRPr="00A4222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 xml:space="preserve">регулярное проведение </w:t>
      </w:r>
      <w:proofErr w:type="spellStart"/>
      <w:r w:rsidRPr="00A4222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предрейсовых</w:t>
      </w:r>
      <w:proofErr w:type="spellEnd"/>
      <w:r w:rsidRPr="00A4222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и </w:t>
      </w:r>
      <w:proofErr w:type="spellStart"/>
      <w:r w:rsidRPr="00A4222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послерейсовых</w:t>
      </w:r>
      <w:proofErr w:type="spellEnd"/>
      <w:r w:rsidRPr="00A4222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медицинских осмотров водителей; соблюдение установленных законодательством Российской Федерации режимов труда и отдыха водителей; регулярное обеспечение водителей необходимой оперативной информацией об условиях движения и работы на маршруте; организация контроля за соблюдением водителями требований по обеспечению безопасности автобусных перевозок. К основным мероприятиям по обеспечению содержания автобусов в технически исправном состоянии относятся: обеспечение владельцами автобусов проведения государственного технического осмотра; обеспечение владельцами автобусов технического обслуживания и ремонта автобусов в порядке и сроки, определяемые нормативными документами. К основным мероприятиям по обеспечению безопасных условий перевозки пассажиров при организации перевозочного процесса относятся: разработка и утверждение владельцами автобусов на каждый маршрут автобусных перевозок схемы маршрута с указанием опасных участков; разработка владельцами автобусов графиков (расписания) движения на основе определения нормативных значений скоростей движения автобусов на маршруте и отдельных его участках между остановочными пунктами с учетом соблюдения режимов труда и отдыха водителей, регламентируемых действующими нормативными документами; обеспечение владельцами автобусов каждого водителя, выполняющего автобусные перевозки, графиком движения на маршруте с указанием времени и мест остановок в пути на отдых, обед и ночлег, схемой маршрута с указанием опасных участков (в случае рейсов большой протяженности); выбор владельцами автобусов типа и марки автобусов в зависимости от вида перевозок с учетом дорожных и погодно-климатических условий, установление графиков выпуска автобусов на линию с учетом изменения пассажиропотоков по дням недели и часам суток в целях обеспечения перевозок пассажиров без нарушения норм вместимости; организация владельцами автобусов контроля за соблюдением графиков (расписаний) движения, норм вместимости автобусов, маршрутов движения.При организации перевозки детей кроме вышеуказанных должны выполняться следующие основные мероприятия: к управлению автобусами, осуществляющими организованную перевозку группы детей, допускаются водители, имеющие непрерывный стаж работы в качестве водителя транспортного средства категории "D" не менее 1 года и не подвергавшиеся в течение последнего года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движения; наличие документа, содержащего сведения о водителе (водителях) (с указанием фамилии, имени, отчества водителя, его телефона); перевозка детей автобусами должна осуществляться в светлое время суток с включенным ближним светом фар. Скорость </w:t>
      </w:r>
      <w:r w:rsidRPr="00A4222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движения выбирается водителем (а при сопровождении - старшим по его обеспечению) в зависимости от дорожных, метеорологических и других условий, но при этом скорость не должна превышать 60 км/ч; об организации перевозок обучающихся образовательных организаций уведомляются органы Государственной инспекции безопасности дорожного движения для принятия мер по усилению надзора за движением на маршруте; перевозка детей осуществляется при условии сопровождения группы преподавателями или специально назначенными взрослыми. В процессе перевозки сопровождающие должны находиться у каждой двери автобуса; окна в салоне автобуса при движении автобуса должны быть закрыты; водителю запрещается выходить из кабины автобуса при посадке и высадке детей, осуществлять движение задним ходом; при организации автобусных перевозок детей в сельской местности владельцы автобусов обязаны производить комиссионное обследование состояния автомобильных дорог, пунктов посадки и высадки детей с привлечением органов ГИБДД и дорожных организаций; оборудовать маршруты автобусных перевозок детей остановочными пунктами с указателями, определяющими место остановки транспортного средства для посадки (высадки) детей; перевозки обучающихся образовательных организаций по маршруту, не совпадающему с маршрутами перевозок, осуществляются после проверки соответствия дорожных условий на маршруте требованиям безопасности путем непосредственного обследования или по справке дорожных органов, органов ГИБДД, предоставляемой заказчиком.</w:t>
      </w:r>
    </w:p>
    <w:p w:rsidR="00055A75" w:rsidRDefault="00055A75"/>
    <w:sectPr w:rsidR="00055A75" w:rsidSect="00884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63E"/>
    <w:rsid w:val="00055A75"/>
    <w:rsid w:val="002A6E80"/>
    <w:rsid w:val="004B6EDA"/>
    <w:rsid w:val="006E0521"/>
    <w:rsid w:val="008848B2"/>
    <w:rsid w:val="00A4222A"/>
    <w:rsid w:val="00D13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8E2FA2-85C4-470D-950D-41E14D105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22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B6EDA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17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1523</Words>
  <Characters>8685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Аминат Гебековна</cp:lastModifiedBy>
  <cp:revision>3</cp:revision>
  <cp:lastPrinted>2020-10-30T10:32:00Z</cp:lastPrinted>
  <dcterms:created xsi:type="dcterms:W3CDTF">2020-11-12T07:11:00Z</dcterms:created>
  <dcterms:modified xsi:type="dcterms:W3CDTF">2020-11-12T12:41:00Z</dcterms:modified>
</cp:coreProperties>
</file>